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CC" w:rsidRPr="000A4781" w:rsidRDefault="00C85741">
      <w:pPr>
        <w:spacing w:before="100" w:after="100" w:line="240" w:lineRule="auto"/>
        <w:rPr>
          <w:rFonts w:eastAsia="Times New Roman" w:cs="Times New Roman"/>
          <w:b/>
          <w:color w:val="548DD4"/>
          <w:sz w:val="36"/>
        </w:rPr>
      </w:pPr>
      <w:r w:rsidRPr="000A4781">
        <w:rPr>
          <w:rFonts w:eastAsia="Times New Roman" w:cs="Times New Roman"/>
          <w:b/>
          <w:color w:val="548DD4"/>
          <w:sz w:val="36"/>
        </w:rPr>
        <w:t>PTI Scenario 1–Config</w:t>
      </w:r>
      <w:r w:rsidR="00C10C6A" w:rsidRPr="000A4781">
        <w:rPr>
          <w:rFonts w:eastAsia="Times New Roman" w:cs="Times New Roman"/>
          <w:b/>
          <w:color w:val="548DD4"/>
          <w:sz w:val="36"/>
        </w:rPr>
        <w:t>ure Thumb Drives–with Custom Displays</w:t>
      </w:r>
    </w:p>
    <w:p w:rsidR="002901CC" w:rsidRPr="000A4781" w:rsidRDefault="00C85741">
      <w:pPr>
        <w:spacing w:before="100" w:after="100" w:line="240" w:lineRule="auto"/>
        <w:rPr>
          <w:rFonts w:eastAsia="Times New Roman" w:cs="Times New Roman"/>
          <w:b/>
          <w:i/>
          <w:sz w:val="32"/>
          <w:szCs w:val="32"/>
        </w:rPr>
      </w:pPr>
      <w:r w:rsidRPr="000A4781">
        <w:rPr>
          <w:rFonts w:eastAsia="Times New Roman" w:cs="Times New Roman"/>
          <w:sz w:val="32"/>
          <w:szCs w:val="32"/>
        </w:rPr>
        <w:t xml:space="preserve">User ID:  </w:t>
      </w:r>
      <w:r w:rsidRPr="000A4781">
        <w:rPr>
          <w:rFonts w:eastAsia="Times New Roman" w:cs="Times New Roman"/>
          <w:b/>
          <w:i/>
          <w:sz w:val="32"/>
          <w:szCs w:val="32"/>
        </w:rPr>
        <w:t>sfish</w:t>
      </w:r>
      <w:r w:rsidRPr="000A4781">
        <w:rPr>
          <w:rFonts w:eastAsia="Times New Roman" w:cs="Times New Roman"/>
          <w:b/>
          <w:i/>
          <w:sz w:val="32"/>
          <w:szCs w:val="32"/>
        </w:rPr>
        <w:tab/>
      </w:r>
      <w:r w:rsidRPr="000A4781">
        <w:rPr>
          <w:rFonts w:eastAsia="Times New Roman" w:cs="Times New Roman"/>
          <w:sz w:val="32"/>
          <w:szCs w:val="32"/>
        </w:rPr>
        <w:br/>
        <w:t xml:space="preserve">Password:  </w:t>
      </w:r>
      <w:r w:rsidRPr="000A4781">
        <w:rPr>
          <w:rFonts w:eastAsia="Times New Roman" w:cs="Times New Roman"/>
          <w:b/>
          <w:i/>
          <w:sz w:val="32"/>
          <w:szCs w:val="32"/>
        </w:rPr>
        <w:t>sockeye1</w:t>
      </w:r>
    </w:p>
    <w:p w:rsidR="001D0102" w:rsidRPr="000A4781" w:rsidRDefault="001D0102">
      <w:pPr>
        <w:spacing w:before="100" w:after="100" w:line="240" w:lineRule="auto"/>
        <w:rPr>
          <w:rFonts w:eastAsia="Times New Roman" w:cs="Times New Roman"/>
          <w:sz w:val="28"/>
          <w:szCs w:val="28"/>
        </w:rPr>
      </w:pPr>
    </w:p>
    <w:p w:rsidR="00A8621C" w:rsidRPr="000A4781" w:rsidRDefault="00C85741">
      <w:pPr>
        <w:spacing w:before="100" w:after="100" w:line="240" w:lineRule="auto"/>
        <w:rPr>
          <w:rFonts w:eastAsia="Times New Roman" w:cs="Times New Roman"/>
          <w:sz w:val="28"/>
          <w:szCs w:val="28"/>
        </w:rPr>
      </w:pPr>
      <w:r w:rsidRPr="000A4781">
        <w:rPr>
          <w:rFonts w:eastAsia="Times New Roman" w:cs="Times New Roman"/>
          <w:sz w:val="28"/>
          <w:szCs w:val="28"/>
        </w:rPr>
        <w:t xml:space="preserve">To complete this exercise you will need </w:t>
      </w:r>
      <w:r w:rsidR="00CB2F77" w:rsidRPr="000A4781">
        <w:rPr>
          <w:rFonts w:eastAsia="Times New Roman" w:cs="Times New Roman"/>
          <w:sz w:val="28"/>
          <w:szCs w:val="28"/>
        </w:rPr>
        <w:t xml:space="preserve">to have the Processor Tender Interface, </w:t>
      </w:r>
      <w:r w:rsidR="00432521" w:rsidRPr="000A4781">
        <w:rPr>
          <w:rFonts w:eastAsia="Times New Roman" w:cs="Times New Roman"/>
          <w:b/>
          <w:sz w:val="28"/>
          <w:szCs w:val="28"/>
        </w:rPr>
        <w:t>2018</w:t>
      </w:r>
      <w:r w:rsidR="00AC18DC">
        <w:rPr>
          <w:rFonts w:eastAsia="Times New Roman" w:cs="Times New Roman"/>
          <w:b/>
          <w:color w:val="FF0000"/>
          <w:sz w:val="28"/>
          <w:szCs w:val="28"/>
        </w:rPr>
        <w:t>, Release 6.5, Build 244</w:t>
      </w:r>
      <w:r w:rsidR="00CB2F77" w:rsidRPr="00A144DD">
        <w:rPr>
          <w:rFonts w:eastAsia="Times New Roman" w:cs="Times New Roman"/>
          <w:color w:val="FF0000"/>
          <w:sz w:val="28"/>
          <w:szCs w:val="28"/>
        </w:rPr>
        <w:t xml:space="preserve"> </w:t>
      </w:r>
      <w:r w:rsidR="00CB2F77" w:rsidRPr="00A144DD">
        <w:rPr>
          <w:rFonts w:eastAsia="Times New Roman" w:cs="Times New Roman"/>
          <w:b/>
          <w:color w:val="FF0000"/>
          <w:sz w:val="28"/>
          <w:szCs w:val="28"/>
        </w:rPr>
        <w:t xml:space="preserve">TRAINING </w:t>
      </w:r>
      <w:r w:rsidR="00CB2F77" w:rsidRPr="000A4781">
        <w:rPr>
          <w:rFonts w:eastAsia="Times New Roman" w:cs="Times New Roman"/>
          <w:sz w:val="28"/>
          <w:szCs w:val="28"/>
        </w:rPr>
        <w:t xml:space="preserve">downloaded to your workstation or laptop and </w:t>
      </w:r>
      <w:r w:rsidRPr="000A4781">
        <w:rPr>
          <w:rFonts w:eastAsia="Times New Roman" w:cs="Times New Roman"/>
          <w:sz w:val="28"/>
          <w:szCs w:val="28"/>
        </w:rPr>
        <w:t>one unformatted</w:t>
      </w:r>
      <w:r w:rsidR="000D0A66" w:rsidRPr="000A4781">
        <w:rPr>
          <w:rFonts w:eastAsia="Times New Roman" w:cs="Times New Roman"/>
          <w:sz w:val="28"/>
          <w:szCs w:val="28"/>
        </w:rPr>
        <w:t xml:space="preserve"> (empty) </w:t>
      </w:r>
      <w:r w:rsidR="00077547" w:rsidRPr="000A4781">
        <w:rPr>
          <w:rFonts w:eastAsia="Times New Roman" w:cs="Times New Roman"/>
          <w:sz w:val="28"/>
          <w:szCs w:val="28"/>
        </w:rPr>
        <w:t>tLandings thumb drive inserted into a USB port</w:t>
      </w:r>
      <w:r w:rsidR="00CB2F77" w:rsidRPr="000A4781">
        <w:rPr>
          <w:rFonts w:eastAsia="Times New Roman" w:cs="Times New Roman"/>
          <w:sz w:val="28"/>
          <w:szCs w:val="28"/>
        </w:rPr>
        <w:t xml:space="preserve">. </w:t>
      </w:r>
    </w:p>
    <w:p w:rsidR="00CB2F77" w:rsidRPr="00CB2F77" w:rsidRDefault="00077547">
      <w:pPr>
        <w:spacing w:before="100" w:after="100" w:line="240" w:lineRule="auto"/>
        <w:rPr>
          <w:rFonts w:ascii="Times New Roman" w:eastAsia="Times New Roman" w:hAnsi="Times New Roman" w:cs="Times New Roman"/>
          <w:sz w:val="28"/>
          <w:szCs w:val="28"/>
        </w:rPr>
      </w:pPr>
      <w:r w:rsidRPr="00CB2F77">
        <w:rPr>
          <w:rFonts w:ascii="Times New Roman" w:eastAsia="Times New Roman" w:hAnsi="Times New Roman" w:cs="Times New Roman"/>
          <w:sz w:val="28"/>
          <w:szCs w:val="28"/>
        </w:rPr>
        <w:t xml:space="preserve"> </w:t>
      </w:r>
    </w:p>
    <w:p w:rsidR="002901CC" w:rsidRPr="000A4781" w:rsidRDefault="00C85741">
      <w:pPr>
        <w:spacing w:before="100" w:after="100" w:line="240" w:lineRule="auto"/>
        <w:rPr>
          <w:rFonts w:eastAsia="Times New Roman" w:cs="Times New Roman"/>
          <w:b/>
          <w:sz w:val="27"/>
        </w:rPr>
      </w:pPr>
      <w:r w:rsidRPr="000A4781">
        <w:rPr>
          <w:rFonts w:eastAsia="Times New Roman" w:cs="Times New Roman"/>
          <w:b/>
          <w:sz w:val="27"/>
        </w:rPr>
        <w:t>Scenario</w:t>
      </w:r>
    </w:p>
    <w:p w:rsidR="00216357" w:rsidRPr="000A4781" w:rsidRDefault="00C85741">
      <w:pPr>
        <w:spacing w:before="100" w:after="100" w:line="240" w:lineRule="auto"/>
        <w:rPr>
          <w:rFonts w:eastAsia="Times New Roman" w:cs="Times New Roman"/>
          <w:sz w:val="24"/>
        </w:rPr>
      </w:pPr>
      <w:r w:rsidRPr="000A4781">
        <w:rPr>
          <w:rFonts w:eastAsia="Times New Roman" w:cs="Times New Roman"/>
          <w:sz w:val="24"/>
        </w:rPr>
        <w:t>You are the fish ticket f</w:t>
      </w:r>
      <w:r w:rsidR="00432521" w:rsidRPr="000A4781">
        <w:rPr>
          <w:rFonts w:eastAsia="Times New Roman" w:cs="Times New Roman"/>
          <w:sz w:val="24"/>
        </w:rPr>
        <w:t>ront office person for King Crab</w:t>
      </w:r>
      <w:r w:rsidR="00AB11E9" w:rsidRPr="000A4781">
        <w:rPr>
          <w:rFonts w:eastAsia="Times New Roman" w:cs="Times New Roman"/>
          <w:sz w:val="24"/>
        </w:rPr>
        <w:t xml:space="preserve"> Processing.  In this practice exercise</w:t>
      </w:r>
      <w:r w:rsidRPr="000A4781">
        <w:rPr>
          <w:rFonts w:eastAsia="Times New Roman" w:cs="Times New Roman"/>
          <w:sz w:val="24"/>
        </w:rPr>
        <w:t xml:space="preserve"> you will prepare a thumb drive for </w:t>
      </w:r>
      <w:r w:rsidR="00CB2F77" w:rsidRPr="000A4781">
        <w:rPr>
          <w:rFonts w:eastAsia="Times New Roman" w:cs="Times New Roman"/>
          <w:sz w:val="24"/>
        </w:rPr>
        <w:t xml:space="preserve">the eLandings tender </w:t>
      </w:r>
      <w:r w:rsidR="00432521" w:rsidRPr="000A4781">
        <w:rPr>
          <w:rFonts w:eastAsia="Times New Roman" w:cs="Times New Roman"/>
          <w:b/>
          <w:sz w:val="24"/>
        </w:rPr>
        <w:t>CHINIAK, ADF&amp;G 00013</w:t>
      </w:r>
      <w:r w:rsidR="00216357" w:rsidRPr="000A4781">
        <w:rPr>
          <w:rFonts w:eastAsia="Times New Roman" w:cs="Times New Roman"/>
          <w:b/>
          <w:sz w:val="24"/>
        </w:rPr>
        <w:t xml:space="preserve">.  </w:t>
      </w:r>
      <w:r w:rsidRPr="000A4781">
        <w:rPr>
          <w:rFonts w:eastAsia="Times New Roman" w:cs="Times New Roman"/>
          <w:sz w:val="24"/>
        </w:rPr>
        <w:t xml:space="preserve"> </w:t>
      </w:r>
      <w:r w:rsidR="00216357" w:rsidRPr="000A4781">
        <w:rPr>
          <w:rFonts w:eastAsia="Times New Roman" w:cs="Times New Roman"/>
          <w:sz w:val="24"/>
        </w:rPr>
        <w:t>As part of the c</w:t>
      </w:r>
      <w:r w:rsidRPr="000A4781">
        <w:rPr>
          <w:rFonts w:eastAsia="Times New Roman" w:cs="Times New Roman"/>
          <w:sz w:val="24"/>
        </w:rPr>
        <w:t xml:space="preserve">onfiguration </w:t>
      </w:r>
      <w:r w:rsidR="00216357" w:rsidRPr="000A4781">
        <w:rPr>
          <w:rFonts w:eastAsia="Times New Roman" w:cs="Times New Roman"/>
          <w:sz w:val="24"/>
        </w:rPr>
        <w:t xml:space="preserve">you will </w:t>
      </w:r>
      <w:r w:rsidR="00432521" w:rsidRPr="000A4781">
        <w:rPr>
          <w:rFonts w:eastAsia="Times New Roman" w:cs="Times New Roman"/>
          <w:sz w:val="24"/>
        </w:rPr>
        <w:t xml:space="preserve">create a configuration profile for tenders that do not price the product delivered.  You will also </w:t>
      </w:r>
      <w:r w:rsidR="00216357" w:rsidRPr="000A4781">
        <w:rPr>
          <w:rFonts w:eastAsia="Times New Roman" w:cs="Times New Roman"/>
          <w:sz w:val="24"/>
        </w:rPr>
        <w:t>establish the species and delivery conditions used by your company</w:t>
      </w:r>
      <w:r w:rsidR="00432521" w:rsidRPr="000A4781">
        <w:rPr>
          <w:rFonts w:eastAsia="Times New Roman" w:cs="Times New Roman"/>
          <w:sz w:val="24"/>
        </w:rPr>
        <w:t xml:space="preserve">.  The configuration profile </w:t>
      </w:r>
      <w:r w:rsidR="00A144DD">
        <w:rPr>
          <w:rFonts w:eastAsia="Times New Roman" w:cs="Times New Roman"/>
          <w:sz w:val="24"/>
        </w:rPr>
        <w:t>you create will be saved</w:t>
      </w:r>
      <w:r w:rsidR="00432521" w:rsidRPr="000A4781">
        <w:rPr>
          <w:rFonts w:eastAsia="Times New Roman" w:cs="Times New Roman"/>
          <w:sz w:val="24"/>
        </w:rPr>
        <w:t xml:space="preserve"> and available for selection and use in the future.</w:t>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Insert </w:t>
      </w:r>
      <w:r w:rsidR="00A144DD">
        <w:rPr>
          <w:rFonts w:eastAsia="Times New Roman" w:cs="Times New Roman"/>
          <w:sz w:val="24"/>
        </w:rPr>
        <w:t xml:space="preserve">an empty </w:t>
      </w:r>
      <w:r w:rsidRPr="000A4781">
        <w:rPr>
          <w:rFonts w:eastAsia="Times New Roman" w:cs="Times New Roman"/>
          <w:sz w:val="24"/>
        </w:rPr>
        <w:t>thumb drive in a USB port</w:t>
      </w:r>
      <w:r w:rsidR="00A144DD">
        <w:rPr>
          <w:rFonts w:eastAsia="Times New Roman" w:cs="Times New Roman"/>
          <w:sz w:val="24"/>
        </w:rPr>
        <w:t xml:space="preserve"> in your workstation</w:t>
      </w:r>
      <w:r w:rsidRPr="000A4781">
        <w:rPr>
          <w:rFonts w:eastAsia="Times New Roman" w:cs="Times New Roman"/>
          <w:sz w:val="24"/>
        </w:rPr>
        <w:t>, and note the drive letter assigned to it in My Computer.</w:t>
      </w:r>
    </w:p>
    <w:p w:rsidR="001D0102" w:rsidRDefault="001D0102">
      <w:pPr>
        <w:spacing w:before="100" w:after="100" w:line="240" w:lineRule="auto"/>
        <w:rPr>
          <w:rFonts w:ascii="Times New Roman" w:eastAsia="Times New Roman" w:hAnsi="Times New Roman" w:cs="Times New Roman"/>
          <w:sz w:val="24"/>
        </w:rPr>
      </w:pPr>
    </w:p>
    <w:tbl>
      <w:tblPr>
        <w:tblW w:w="0" w:type="auto"/>
        <w:tblInd w:w="7" w:type="dxa"/>
        <w:tblCellMar>
          <w:left w:w="10" w:type="dxa"/>
          <w:right w:w="10" w:type="dxa"/>
        </w:tblCellMar>
        <w:tblLook w:val="0000" w:firstRow="0" w:lastRow="0" w:firstColumn="0" w:lastColumn="0" w:noHBand="0" w:noVBand="0"/>
      </w:tblPr>
      <w:tblGrid>
        <w:gridCol w:w="8200"/>
      </w:tblGrid>
      <w:tr w:rsidR="002901CC" w:rsidTr="00C10C6A">
        <w:trPr>
          <w:trHeight w:val="1"/>
        </w:trPr>
        <w:tc>
          <w:tcPr>
            <w:tcW w:w="8200"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901CC" w:rsidRDefault="00C10C6A" w:rsidP="00C10C6A">
            <w:pPr>
              <w:spacing w:after="0" w:line="240" w:lineRule="auto"/>
              <w:jc w:val="center"/>
              <w:rPr>
                <w:rFonts w:ascii="Calibri" w:eastAsia="Calibri" w:hAnsi="Calibri" w:cs="Calibri"/>
              </w:rPr>
            </w:pPr>
            <w:r>
              <w:object w:dxaOrig="8998" w:dyaOrig="4652">
                <v:rect id="_x0000_i1025" style="width:406.5pt;height:198pt" o:ole="" o:preferrelative="t" stroked="f">
                  <v:imagedata r:id="rId8" o:title=""/>
                </v:rect>
                <o:OLEObject Type="Embed" ProgID="StaticMetafile" ShapeID="_x0000_i1025" DrawAspect="Content" ObjectID="_1581495767" r:id="rId9"/>
              </w:object>
            </w:r>
          </w:p>
        </w:tc>
      </w:tr>
    </w:tbl>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Locate the Processor Tender Interface (PTI) from the icon on your desktop.  </w:t>
      </w:r>
      <w:r w:rsidR="00077547" w:rsidRPr="000A4781">
        <w:rPr>
          <w:rFonts w:eastAsia="Times New Roman" w:cs="Times New Roman"/>
          <w:sz w:val="24"/>
        </w:rPr>
        <w:t>When you download and install the PTI, an icon will be placed on your desktop.</w:t>
      </w:r>
    </w:p>
    <w:p w:rsidR="00216357" w:rsidRPr="000A4781" w:rsidRDefault="00216357">
      <w:pPr>
        <w:spacing w:before="100" w:after="100" w:line="240" w:lineRule="auto"/>
        <w:rPr>
          <w:rFonts w:eastAsia="Times New Roman" w:cs="Times New Roman"/>
          <w:sz w:val="24"/>
        </w:rPr>
      </w:pPr>
    </w:p>
    <w:p w:rsidR="00077547" w:rsidRDefault="00432521" w:rsidP="00216357">
      <w:pPr>
        <w:spacing w:before="100" w:after="100" w:line="240" w:lineRule="auto"/>
        <w:jc w:val="center"/>
        <w:rPr>
          <w:rFonts w:ascii="Times New Roman" w:eastAsia="Times New Roman" w:hAnsi="Times New Roman" w:cs="Times New Roman"/>
          <w:sz w:val="24"/>
        </w:rPr>
      </w:pPr>
      <w:r>
        <w:rPr>
          <w:noProof/>
        </w:rPr>
        <w:lastRenderedPageBreak/>
        <w:drawing>
          <wp:inline distT="0" distB="0" distL="0" distR="0" wp14:anchorId="0EBE4597" wp14:editId="3CB50FE0">
            <wp:extent cx="828571" cy="11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8571" cy="1104762"/>
                    </a:xfrm>
                    <a:prstGeom prst="rect">
                      <a:avLst/>
                    </a:prstGeom>
                  </pic:spPr>
                </pic:pic>
              </a:graphicData>
            </a:graphic>
          </wp:inline>
        </w:drawing>
      </w:r>
    </w:p>
    <w:p w:rsidR="002901CC" w:rsidRDefault="002901CC">
      <w:pPr>
        <w:spacing w:before="100" w:after="100" w:line="240" w:lineRule="auto"/>
        <w:jc w:val="center"/>
        <w:rPr>
          <w:rFonts w:ascii="Times New Roman" w:eastAsia="Times New Roman" w:hAnsi="Times New Roman" w:cs="Times New Roman"/>
          <w:sz w:val="24"/>
        </w:rPr>
      </w:pPr>
    </w:p>
    <w:p w:rsidR="00077547" w:rsidRPr="000A4781" w:rsidRDefault="00077547">
      <w:pPr>
        <w:spacing w:before="100" w:after="100" w:line="240" w:lineRule="auto"/>
        <w:jc w:val="center"/>
        <w:rPr>
          <w:rFonts w:eastAsia="Times New Roman" w:cs="Times New Roman"/>
          <w:b/>
          <w:sz w:val="24"/>
        </w:rPr>
      </w:pPr>
      <w:r w:rsidRPr="000A4781">
        <w:rPr>
          <w:rFonts w:eastAsia="Times New Roman" w:cs="Times New Roman"/>
          <w:b/>
          <w:sz w:val="24"/>
        </w:rPr>
        <w:t>Please use the PTI Training application for the current year.</w:t>
      </w:r>
    </w:p>
    <w:p w:rsidR="00216357" w:rsidRPr="000A4781" w:rsidRDefault="00216357">
      <w:pPr>
        <w:spacing w:before="100" w:after="100" w:line="240" w:lineRule="auto"/>
        <w:rPr>
          <w:rFonts w:eastAsia="Times New Roman" w:cs="Times New Roman"/>
          <w:sz w:val="24"/>
        </w:rPr>
      </w:pP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Start the Processor Tender Interface and login as </w:t>
      </w:r>
      <w:r w:rsidRPr="000A4781">
        <w:rPr>
          <w:rFonts w:eastAsia="Times New Roman" w:cs="Times New Roman"/>
          <w:b/>
          <w:i/>
          <w:sz w:val="24"/>
        </w:rPr>
        <w:t xml:space="preserve">sfish, </w:t>
      </w:r>
      <w:r w:rsidRPr="000A4781">
        <w:rPr>
          <w:rFonts w:eastAsia="Times New Roman" w:cs="Times New Roman"/>
          <w:sz w:val="24"/>
        </w:rPr>
        <w:t>password</w:t>
      </w:r>
      <w:r w:rsidRPr="000A4781">
        <w:rPr>
          <w:rFonts w:eastAsia="Times New Roman" w:cs="Times New Roman"/>
          <w:b/>
          <w:i/>
          <w:sz w:val="24"/>
        </w:rPr>
        <w:t xml:space="preserve"> sockeye1</w:t>
      </w:r>
      <w:r w:rsidR="00216357" w:rsidRPr="000A4781">
        <w:rPr>
          <w:rFonts w:eastAsia="Times New Roman" w:cs="Times New Roman"/>
          <w:sz w:val="24"/>
        </w:rPr>
        <w:t>.</w:t>
      </w:r>
    </w:p>
    <w:p w:rsidR="00216357" w:rsidRPr="000A4781" w:rsidRDefault="00216357">
      <w:pPr>
        <w:spacing w:before="100" w:after="100" w:line="240" w:lineRule="auto"/>
        <w:rPr>
          <w:rFonts w:eastAsia="Times New Roman" w:cs="Times New Roman"/>
          <w:sz w:val="24"/>
        </w:rPr>
      </w:pPr>
    </w:p>
    <w:p w:rsidR="00077547" w:rsidRPr="000A4781" w:rsidRDefault="00E44D37" w:rsidP="00077547">
      <w:pPr>
        <w:spacing w:before="100" w:after="100" w:line="240" w:lineRule="auto"/>
        <w:jc w:val="center"/>
        <w:rPr>
          <w:rFonts w:eastAsia="Times New Roman" w:cs="Times New Roman"/>
          <w:sz w:val="24"/>
        </w:rPr>
      </w:pPr>
      <w:r>
        <w:rPr>
          <w:noProof/>
        </w:rPr>
        <w:drawing>
          <wp:inline distT="0" distB="0" distL="0" distR="0" wp14:anchorId="530AAEEF" wp14:editId="1CE00BD2">
            <wp:extent cx="4342857" cy="2076191"/>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42857" cy="2076191"/>
                    </a:xfrm>
                    <a:prstGeom prst="rect">
                      <a:avLst/>
                    </a:prstGeom>
                  </pic:spPr>
                </pic:pic>
              </a:graphicData>
            </a:graphic>
          </wp:inline>
        </w:drawing>
      </w:r>
    </w:p>
    <w:p w:rsidR="00077547" w:rsidRPr="000A4781" w:rsidRDefault="00077547">
      <w:pPr>
        <w:spacing w:before="100" w:after="100" w:line="240" w:lineRule="auto"/>
        <w:rPr>
          <w:rFonts w:eastAsia="Times New Roman" w:cs="Times New Roman"/>
          <w:sz w:val="24"/>
        </w:rPr>
      </w:pP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Click the "Prepare files for tend</w:t>
      </w:r>
      <w:r w:rsidR="004560C6" w:rsidRPr="000A4781">
        <w:rPr>
          <w:rFonts w:eastAsia="Times New Roman" w:cs="Times New Roman"/>
          <w:sz w:val="24"/>
        </w:rPr>
        <w:t>er" button in upper left corner, as your goal is to configure a thumb drive w</w:t>
      </w:r>
      <w:r w:rsidR="00C10C6A" w:rsidRPr="000A4781">
        <w:rPr>
          <w:rFonts w:eastAsia="Times New Roman" w:cs="Times New Roman"/>
          <w:sz w:val="24"/>
        </w:rPr>
        <w:t>ith the tLandings application with</w:t>
      </w:r>
      <w:r w:rsidR="004560C6" w:rsidRPr="000A4781">
        <w:rPr>
          <w:rFonts w:eastAsia="Times New Roman" w:cs="Times New Roman"/>
          <w:sz w:val="24"/>
        </w:rPr>
        <w:t xml:space="preserve"> your operation defaults.</w:t>
      </w:r>
    </w:p>
    <w:p w:rsidR="00917E11" w:rsidRPr="000A4781" w:rsidRDefault="00216357" w:rsidP="00216357">
      <w:pPr>
        <w:spacing w:before="100" w:after="100" w:line="240" w:lineRule="auto"/>
        <w:jc w:val="center"/>
        <w:rPr>
          <w:rFonts w:eastAsia="Times New Roman" w:cs="Times New Roman"/>
          <w:sz w:val="24"/>
        </w:rPr>
      </w:pPr>
      <w:r w:rsidRPr="000A4781">
        <w:rPr>
          <w:noProof/>
        </w:rPr>
        <w:drawing>
          <wp:inline distT="0" distB="0" distL="0" distR="0" wp14:anchorId="1FBD3091" wp14:editId="37FCF442">
            <wp:extent cx="2895851" cy="12574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851" cy="1257409"/>
                    </a:xfrm>
                    <a:prstGeom prst="rect">
                      <a:avLst/>
                    </a:prstGeom>
                  </pic:spPr>
                </pic:pic>
              </a:graphicData>
            </a:graphic>
          </wp:inline>
        </w:drawing>
      </w:r>
    </w:p>
    <w:p w:rsidR="00077547" w:rsidRPr="000A4781" w:rsidRDefault="00077547" w:rsidP="004560C6">
      <w:pPr>
        <w:spacing w:before="100" w:after="100" w:line="240" w:lineRule="auto"/>
        <w:jc w:val="center"/>
        <w:rPr>
          <w:rFonts w:eastAsia="Times New Roman" w:cs="Times New Roman"/>
          <w:sz w:val="24"/>
        </w:rPr>
      </w:pPr>
    </w:p>
    <w:p w:rsidR="00C10C6A" w:rsidRPr="000A4781" w:rsidRDefault="004560C6" w:rsidP="004560C6">
      <w:pPr>
        <w:spacing w:before="100" w:after="100" w:line="240" w:lineRule="auto"/>
        <w:rPr>
          <w:rFonts w:eastAsia="Times New Roman" w:cs="Times New Roman"/>
          <w:sz w:val="24"/>
        </w:rPr>
      </w:pPr>
      <w:r w:rsidRPr="000A4781">
        <w:rPr>
          <w:rFonts w:eastAsia="Times New Roman" w:cs="Times New Roman"/>
          <w:sz w:val="24"/>
        </w:rPr>
        <w:t xml:space="preserve">The PTI operates as a wizard, guiding your thru the steps to configure the thumb drive, screen by screen.  </w:t>
      </w:r>
      <w:r w:rsidR="00C10C6A" w:rsidRPr="000A4781">
        <w:rPr>
          <w:rFonts w:eastAsia="Times New Roman" w:cs="Times New Roman"/>
          <w:sz w:val="24"/>
        </w:rPr>
        <w:t xml:space="preserve">Most prompts will be NEXT buttons in the lower right hand corner.  </w:t>
      </w:r>
      <w:r w:rsidR="00BF0E41" w:rsidRPr="000A4781">
        <w:rPr>
          <w:rFonts w:eastAsia="Times New Roman" w:cs="Times New Roman"/>
          <w:sz w:val="24"/>
        </w:rPr>
        <w:t xml:space="preserve">When you click on the down arrow boat icon (Prepare files for tender), a dialog box, Tender Configuration, opens with a list of all operations associated with your eLandings user account.  </w:t>
      </w:r>
      <w:r w:rsidR="00C10C6A" w:rsidRPr="000A4781">
        <w:rPr>
          <w:rFonts w:eastAsia="Times New Roman" w:cs="Times New Roman"/>
          <w:sz w:val="24"/>
        </w:rPr>
        <w:t xml:space="preserve">You may only have one operation to select.  </w:t>
      </w:r>
    </w:p>
    <w:p w:rsidR="00C10C6A" w:rsidRPr="000A4781" w:rsidRDefault="00C10C6A" w:rsidP="004560C6">
      <w:pPr>
        <w:spacing w:before="100" w:after="100" w:line="240" w:lineRule="auto"/>
        <w:rPr>
          <w:rFonts w:eastAsia="Times New Roman" w:cs="Times New Roman"/>
          <w:sz w:val="24"/>
        </w:rPr>
      </w:pPr>
    </w:p>
    <w:p w:rsidR="00917E11" w:rsidRPr="000A4781" w:rsidRDefault="00BF0E41" w:rsidP="004560C6">
      <w:pPr>
        <w:spacing w:before="100" w:after="100" w:line="240" w:lineRule="auto"/>
        <w:rPr>
          <w:rFonts w:eastAsia="Times New Roman" w:cs="Times New Roman"/>
          <w:sz w:val="24"/>
        </w:rPr>
      </w:pPr>
      <w:r w:rsidRPr="000A4781">
        <w:rPr>
          <w:rFonts w:eastAsia="Times New Roman" w:cs="Times New Roman"/>
          <w:sz w:val="24"/>
        </w:rPr>
        <w:t xml:space="preserve">Once you select the operation, select the tender to begin the configuration process.  </w:t>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Select </w:t>
      </w:r>
      <w:r w:rsidR="00EA6437" w:rsidRPr="000A4781">
        <w:rPr>
          <w:rFonts w:eastAsia="Times New Roman" w:cs="Times New Roman"/>
          <w:b/>
          <w:sz w:val="24"/>
        </w:rPr>
        <w:t>King Crab</w:t>
      </w:r>
      <w:r w:rsidR="00C10C6A" w:rsidRPr="000A4781">
        <w:rPr>
          <w:rFonts w:eastAsia="Times New Roman" w:cs="Times New Roman"/>
          <w:b/>
          <w:sz w:val="24"/>
        </w:rPr>
        <w:t xml:space="preserve"> Processing Plant</w:t>
      </w:r>
      <w:r w:rsidR="00C10C6A" w:rsidRPr="000A4781">
        <w:rPr>
          <w:rFonts w:eastAsia="Times New Roman" w:cs="Times New Roman"/>
          <w:sz w:val="24"/>
        </w:rPr>
        <w:t xml:space="preserve"> </w:t>
      </w:r>
      <w:r w:rsidRPr="000A4781">
        <w:rPr>
          <w:rFonts w:eastAsia="Times New Roman" w:cs="Times New Roman"/>
          <w:sz w:val="24"/>
        </w:rPr>
        <w:t>fr</w:t>
      </w:r>
      <w:r w:rsidR="00C10C6A" w:rsidRPr="000A4781">
        <w:rPr>
          <w:rFonts w:eastAsia="Times New Roman" w:cs="Times New Roman"/>
          <w:sz w:val="24"/>
        </w:rPr>
        <w:t xml:space="preserve">om the drop down list of </w:t>
      </w:r>
      <w:r w:rsidR="00BF0E41" w:rsidRPr="000A4781">
        <w:rPr>
          <w:rFonts w:eastAsia="Times New Roman" w:cs="Times New Roman"/>
          <w:sz w:val="24"/>
        </w:rPr>
        <w:t>operations</w:t>
      </w:r>
      <w:r w:rsidR="00EA6437" w:rsidRPr="000A4781">
        <w:rPr>
          <w:rFonts w:eastAsia="Times New Roman" w:cs="Times New Roman"/>
          <w:sz w:val="24"/>
        </w:rPr>
        <w:t xml:space="preserve"> and the tender, Chiniak (00013</w:t>
      </w:r>
      <w:r w:rsidR="00C10C6A" w:rsidRPr="000A4781">
        <w:rPr>
          <w:rFonts w:eastAsia="Times New Roman" w:cs="Times New Roman"/>
          <w:sz w:val="24"/>
        </w:rPr>
        <w:t>).</w:t>
      </w:r>
    </w:p>
    <w:p w:rsidR="00C10C6A" w:rsidRPr="000A4781" w:rsidRDefault="00C10C6A">
      <w:pPr>
        <w:spacing w:before="100" w:after="100" w:line="240" w:lineRule="auto"/>
        <w:rPr>
          <w:rFonts w:eastAsia="Times New Roman" w:cs="Times New Roman"/>
          <w:sz w:val="24"/>
        </w:rPr>
      </w:pPr>
    </w:p>
    <w:p w:rsidR="002901CC" w:rsidRPr="000A4781" w:rsidRDefault="00EA6437" w:rsidP="00216357">
      <w:pPr>
        <w:spacing w:before="100" w:after="100" w:line="240" w:lineRule="auto"/>
        <w:jc w:val="center"/>
        <w:rPr>
          <w:rFonts w:eastAsia="Times New Roman" w:cs="Times New Roman"/>
          <w:sz w:val="24"/>
        </w:rPr>
      </w:pPr>
      <w:r w:rsidRPr="000A4781">
        <w:rPr>
          <w:noProof/>
        </w:rPr>
        <w:drawing>
          <wp:inline distT="0" distB="0" distL="0" distR="0" wp14:anchorId="7E3349AF" wp14:editId="109ECA3E">
            <wp:extent cx="5943600" cy="2816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816860"/>
                    </a:xfrm>
                    <a:prstGeom prst="rect">
                      <a:avLst/>
                    </a:prstGeom>
                  </pic:spPr>
                </pic:pic>
              </a:graphicData>
            </a:graphic>
          </wp:inline>
        </w:drawing>
      </w:r>
    </w:p>
    <w:p w:rsidR="007E6536" w:rsidRPr="000A4781" w:rsidRDefault="007E6536" w:rsidP="004560C6">
      <w:pPr>
        <w:spacing w:before="100" w:after="100" w:line="240" w:lineRule="auto"/>
        <w:rPr>
          <w:rFonts w:cs="Times New Roman"/>
          <w:noProof/>
        </w:rPr>
      </w:pPr>
      <w:r w:rsidRPr="000A4781">
        <w:rPr>
          <w:rFonts w:eastAsia="Times New Roman" w:cs="Times New Roman"/>
          <w:sz w:val="24"/>
        </w:rPr>
        <w:t>C</w:t>
      </w:r>
      <w:r w:rsidR="004560C6" w:rsidRPr="000A4781">
        <w:rPr>
          <w:rFonts w:eastAsia="Times New Roman" w:cs="Times New Roman"/>
          <w:sz w:val="24"/>
        </w:rPr>
        <w:t>lick Next button to continue.</w:t>
      </w:r>
      <w:r w:rsidRPr="000A4781">
        <w:rPr>
          <w:rFonts w:cs="Times New Roman"/>
          <w:noProof/>
        </w:rPr>
        <w:t xml:space="preserve"> </w:t>
      </w:r>
    </w:p>
    <w:p w:rsidR="007E6536" w:rsidRPr="000A4781" w:rsidRDefault="007E6536" w:rsidP="004560C6">
      <w:pPr>
        <w:spacing w:before="100" w:after="100" w:line="240" w:lineRule="auto"/>
        <w:rPr>
          <w:rFonts w:cs="Times New Roman"/>
          <w:noProof/>
        </w:rPr>
      </w:pPr>
      <w:r w:rsidRPr="000A4781">
        <w:rPr>
          <w:rFonts w:cs="Times New Roman"/>
          <w:b/>
          <w:noProof/>
        </w:rPr>
        <w:t>NOTE:</w:t>
      </w:r>
      <w:r w:rsidRPr="000A4781">
        <w:rPr>
          <w:rFonts w:cs="Times New Roman"/>
          <w:noProof/>
        </w:rPr>
        <w:t xml:space="preserve">  As you review the Operations, you will see listed plant/receiver facilities, buying station, and custom processing relationships.  </w:t>
      </w:r>
    </w:p>
    <w:p w:rsidR="004560C6" w:rsidRPr="000A4781" w:rsidRDefault="00EA6437" w:rsidP="004560C6">
      <w:pPr>
        <w:spacing w:before="100" w:after="100" w:line="240" w:lineRule="auto"/>
        <w:rPr>
          <w:rFonts w:eastAsia="Times New Roman" w:cs="Times New Roman"/>
          <w:sz w:val="24"/>
        </w:rPr>
      </w:pPr>
      <w:r w:rsidRPr="000A4781">
        <w:rPr>
          <w:noProof/>
        </w:rPr>
        <w:drawing>
          <wp:inline distT="0" distB="0" distL="0" distR="0" wp14:anchorId="36C1762E" wp14:editId="36DF8B64">
            <wp:extent cx="5943600" cy="2822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22575"/>
                    </a:xfrm>
                    <a:prstGeom prst="rect">
                      <a:avLst/>
                    </a:prstGeom>
                  </pic:spPr>
                </pic:pic>
              </a:graphicData>
            </a:graphic>
          </wp:inline>
        </w:drawing>
      </w:r>
    </w:p>
    <w:p w:rsidR="007E6536" w:rsidRPr="000A4781" w:rsidRDefault="007E6536" w:rsidP="004560C6">
      <w:pPr>
        <w:spacing w:before="100" w:after="100" w:line="240" w:lineRule="auto"/>
        <w:rPr>
          <w:rFonts w:eastAsia="Times New Roman" w:cs="Times New Roman"/>
          <w:sz w:val="24"/>
        </w:rPr>
      </w:pPr>
      <w:r w:rsidRPr="000A4781">
        <w:rPr>
          <w:rFonts w:eastAsia="Times New Roman" w:cs="Times New Roman"/>
          <w:sz w:val="24"/>
        </w:rPr>
        <w:t>If you select a buying station</w:t>
      </w:r>
      <w:r w:rsidR="00EA6437" w:rsidRPr="000A4781">
        <w:rPr>
          <w:rFonts w:eastAsia="Times New Roman" w:cs="Times New Roman"/>
          <w:sz w:val="24"/>
        </w:rPr>
        <w:t>,</w:t>
      </w:r>
      <w:r w:rsidRPr="000A4781">
        <w:rPr>
          <w:rFonts w:eastAsia="Times New Roman" w:cs="Times New Roman"/>
          <w:sz w:val="24"/>
        </w:rPr>
        <w:t xml:space="preserve"> no tenders are listed.  Configure the thumb drive with the selected buying station only.  If you have a custom processing relationship with another facility (operation) and it includes tenders, these will be listed.  </w:t>
      </w:r>
    </w:p>
    <w:p w:rsidR="007E6536" w:rsidRPr="000A4781" w:rsidRDefault="007E6536" w:rsidP="004560C6">
      <w:pPr>
        <w:spacing w:before="100" w:after="100" w:line="240" w:lineRule="auto"/>
        <w:rPr>
          <w:rFonts w:eastAsia="Times New Roman" w:cs="Times New Roman"/>
          <w:sz w:val="24"/>
        </w:rPr>
      </w:pPr>
      <w:r w:rsidRPr="000A4781">
        <w:rPr>
          <w:rFonts w:eastAsia="Times New Roman" w:cs="Times New Roman"/>
          <w:sz w:val="24"/>
        </w:rPr>
        <w:t xml:space="preserve">If your operation shares tenders with another plant operation (sister facility), when you select the operation, the tenders associated with that operation will be listed.  Tenders shared with another plant operation will be listed if they have been added to your operation.  </w:t>
      </w: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 xml:space="preserve">Tender operations can be managed from the eLandings web application, under Administer Operations, but the most convenient place to manage these child or sub-operations under the </w:t>
      </w:r>
      <w:r w:rsidR="00A144DD">
        <w:rPr>
          <w:rFonts w:eastAsia="Times New Roman" w:cs="Times New Roman"/>
          <w:sz w:val="24"/>
        </w:rPr>
        <w:t>sfish</w:t>
      </w:r>
      <w:r w:rsidR="00A144DD">
        <w:rPr>
          <w:rFonts w:eastAsia="Times New Roman" w:cs="Times New Roman"/>
          <w:sz w:val="24"/>
        </w:rPr>
        <w:tab/>
        <w:t>sockeye1</w:t>
      </w:r>
    </w:p>
    <w:p w:rsidR="00B06135" w:rsidRPr="000A4781" w:rsidRDefault="00B06135" w:rsidP="004560C6">
      <w:pPr>
        <w:spacing w:before="100" w:after="100" w:line="240" w:lineRule="auto"/>
        <w:rPr>
          <w:rFonts w:eastAsia="Times New Roman" w:cs="Times New Roman"/>
          <w:sz w:val="24"/>
        </w:rPr>
      </w:pP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Click on the Add/Edit button.</w:t>
      </w:r>
    </w:p>
    <w:p w:rsidR="007E6536" w:rsidRPr="000A4781" w:rsidRDefault="00EA6437" w:rsidP="004560C6">
      <w:pPr>
        <w:spacing w:before="100" w:after="100" w:line="240" w:lineRule="auto"/>
        <w:rPr>
          <w:rFonts w:eastAsia="Times New Roman" w:cs="Times New Roman"/>
          <w:sz w:val="24"/>
        </w:rPr>
      </w:pPr>
      <w:r w:rsidRPr="000A4781">
        <w:rPr>
          <w:noProof/>
        </w:rPr>
        <w:drawing>
          <wp:inline distT="0" distB="0" distL="0" distR="0" wp14:anchorId="38F35C83" wp14:editId="6B30D79E">
            <wp:extent cx="5943600" cy="2827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27020"/>
                    </a:xfrm>
                    <a:prstGeom prst="rect">
                      <a:avLst/>
                    </a:prstGeom>
                  </pic:spPr>
                </pic:pic>
              </a:graphicData>
            </a:graphic>
          </wp:inline>
        </w:drawing>
      </w:r>
    </w:p>
    <w:p w:rsidR="007E6536"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Note the highlighted yellow field.  This is a standard navigation tool within the PTI and tLandings telling you that this is the</w:t>
      </w:r>
      <w:r w:rsidR="00EA6437" w:rsidRPr="000A4781">
        <w:rPr>
          <w:rFonts w:eastAsia="Times New Roman" w:cs="Times New Roman"/>
          <w:sz w:val="24"/>
        </w:rPr>
        <w:t xml:space="preserve"> cursor focus – ready for typing or selection</w:t>
      </w:r>
      <w:r w:rsidRPr="000A4781">
        <w:rPr>
          <w:rFonts w:eastAsia="Times New Roman" w:cs="Times New Roman"/>
          <w:sz w:val="24"/>
        </w:rPr>
        <w:t>.</w:t>
      </w:r>
    </w:p>
    <w:p w:rsidR="003D6357" w:rsidRPr="000A4781" w:rsidRDefault="00D8494B" w:rsidP="004560C6">
      <w:pPr>
        <w:spacing w:before="100" w:after="100" w:line="240" w:lineRule="auto"/>
        <w:rPr>
          <w:rFonts w:eastAsia="Times New Roman" w:cs="Times New Roman"/>
          <w:sz w:val="24"/>
        </w:rPr>
      </w:pPr>
      <w:r w:rsidRPr="000A4781">
        <w:rPr>
          <w:noProof/>
        </w:rPr>
        <w:drawing>
          <wp:inline distT="0" distB="0" distL="0" distR="0" wp14:anchorId="4BCCB3EC" wp14:editId="071F3164">
            <wp:extent cx="5943600" cy="26396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639695"/>
                    </a:xfrm>
                    <a:prstGeom prst="rect">
                      <a:avLst/>
                    </a:prstGeom>
                  </pic:spPr>
                </pic:pic>
              </a:graphicData>
            </a:graphic>
          </wp:inline>
        </w:drawing>
      </w: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 xml:space="preserve">If you select a tender and then click on Add/Edit, you will be able to change the password or delete the tender operation.  </w:t>
      </w:r>
    </w:p>
    <w:p w:rsidR="00B06135" w:rsidRPr="000A4781" w:rsidRDefault="00416357" w:rsidP="004560C6">
      <w:pPr>
        <w:spacing w:before="100" w:after="100" w:line="240" w:lineRule="auto"/>
        <w:rPr>
          <w:rFonts w:eastAsia="Times New Roman" w:cs="Times New Roman"/>
          <w:sz w:val="24"/>
        </w:rPr>
      </w:pPr>
      <w:r w:rsidRPr="000A4781">
        <w:rPr>
          <w:noProof/>
        </w:rPr>
        <w:drawing>
          <wp:inline distT="0" distB="0" distL="0" distR="0" wp14:anchorId="52B675D6" wp14:editId="3CD36889">
            <wp:extent cx="5943600" cy="404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44950"/>
                    </a:xfrm>
                    <a:prstGeom prst="rect">
                      <a:avLst/>
                    </a:prstGeom>
                  </pic:spPr>
                </pic:pic>
              </a:graphicData>
            </a:graphic>
          </wp:inline>
        </w:drawing>
      </w:r>
    </w:p>
    <w:p w:rsidR="00B06135" w:rsidRPr="000A4781" w:rsidRDefault="00B06135" w:rsidP="004560C6">
      <w:pPr>
        <w:spacing w:before="100" w:after="100" w:line="240" w:lineRule="auto"/>
        <w:rPr>
          <w:rFonts w:eastAsia="Times New Roman" w:cs="Times New Roman"/>
          <w:sz w:val="24"/>
        </w:rPr>
      </w:pPr>
    </w:p>
    <w:p w:rsidR="00B06135" w:rsidRPr="000A4781" w:rsidRDefault="00B06135" w:rsidP="004560C6">
      <w:pPr>
        <w:spacing w:before="100" w:after="100" w:line="240" w:lineRule="auto"/>
        <w:rPr>
          <w:rFonts w:eastAsia="Times New Roman" w:cs="Times New Roman"/>
          <w:sz w:val="24"/>
        </w:rPr>
      </w:pPr>
      <w:r w:rsidRPr="000A4781">
        <w:rPr>
          <w:rFonts w:eastAsia="Times New Roman" w:cs="Times New Roman"/>
          <w:sz w:val="24"/>
        </w:rPr>
        <w:t xml:space="preserve">Another resource for both tender and tender password management is the </w:t>
      </w:r>
      <w:r w:rsidRPr="000A4781">
        <w:rPr>
          <w:rFonts w:eastAsia="Times New Roman" w:cs="Times New Roman"/>
          <w:b/>
          <w:sz w:val="24"/>
        </w:rPr>
        <w:t>Manage tLandings User Passwords</w:t>
      </w:r>
      <w:r w:rsidRPr="000A4781">
        <w:rPr>
          <w:rFonts w:eastAsia="Times New Roman" w:cs="Times New Roman"/>
          <w:sz w:val="24"/>
        </w:rPr>
        <w:t xml:space="preserve">, located under the Advanced menu.  </w:t>
      </w:r>
    </w:p>
    <w:p w:rsidR="00B06135" w:rsidRPr="000A4781" w:rsidRDefault="00B06135" w:rsidP="004560C6">
      <w:pPr>
        <w:spacing w:before="100" w:after="100" w:line="240" w:lineRule="auto"/>
        <w:rPr>
          <w:rFonts w:eastAsia="Times New Roman" w:cs="Times New Roman"/>
          <w:sz w:val="24"/>
        </w:rPr>
      </w:pPr>
    </w:p>
    <w:p w:rsidR="003D6357" w:rsidRPr="000A4781" w:rsidRDefault="003D6357" w:rsidP="003D6357">
      <w:pPr>
        <w:spacing w:before="100" w:after="100" w:line="240" w:lineRule="auto"/>
        <w:jc w:val="center"/>
        <w:rPr>
          <w:rFonts w:eastAsia="Times New Roman" w:cs="Times New Roman"/>
          <w:sz w:val="24"/>
        </w:rPr>
      </w:pPr>
      <w:r w:rsidRPr="000A4781">
        <w:rPr>
          <w:noProof/>
        </w:rPr>
        <w:drawing>
          <wp:inline distT="0" distB="0" distL="0" distR="0" wp14:anchorId="155E28CA" wp14:editId="584F78C4">
            <wp:extent cx="3398815" cy="20042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98815" cy="2004234"/>
                    </a:xfrm>
                    <a:prstGeom prst="rect">
                      <a:avLst/>
                    </a:prstGeom>
                  </pic:spPr>
                </pic:pic>
              </a:graphicData>
            </a:graphic>
          </wp:inline>
        </w:drawing>
      </w:r>
    </w:p>
    <w:p w:rsidR="00B06135" w:rsidRPr="000A4781" w:rsidRDefault="00B06135" w:rsidP="003D6357">
      <w:pPr>
        <w:spacing w:before="100" w:after="100" w:line="240" w:lineRule="auto"/>
        <w:jc w:val="center"/>
        <w:rPr>
          <w:rFonts w:eastAsia="Times New Roman" w:cs="Times New Roman"/>
          <w:sz w:val="24"/>
        </w:rPr>
      </w:pPr>
      <w:r w:rsidRPr="000A4781">
        <w:rPr>
          <w:rFonts w:eastAsia="Times New Roman" w:cs="Times New Roman"/>
          <w:sz w:val="24"/>
        </w:rPr>
        <w:t xml:space="preserve">This dialog box allows you to add or delete tenders and manage </w:t>
      </w:r>
      <w:r w:rsidR="00F639F4" w:rsidRPr="000A4781">
        <w:rPr>
          <w:rFonts w:eastAsia="Times New Roman" w:cs="Times New Roman"/>
          <w:sz w:val="24"/>
        </w:rPr>
        <w:t xml:space="preserve">tender passwords.  </w:t>
      </w:r>
    </w:p>
    <w:p w:rsidR="003D6357" w:rsidRPr="000A4781" w:rsidRDefault="003D6357" w:rsidP="003D6357">
      <w:pPr>
        <w:spacing w:before="100" w:after="100" w:line="240" w:lineRule="auto"/>
        <w:jc w:val="center"/>
        <w:rPr>
          <w:rFonts w:eastAsia="Times New Roman" w:cs="Times New Roman"/>
          <w:sz w:val="24"/>
        </w:rPr>
      </w:pPr>
    </w:p>
    <w:p w:rsidR="003D6357" w:rsidRPr="000A4781" w:rsidRDefault="003D6357" w:rsidP="003D6357">
      <w:pPr>
        <w:spacing w:before="100" w:after="100" w:line="240" w:lineRule="auto"/>
        <w:jc w:val="center"/>
        <w:rPr>
          <w:rFonts w:eastAsia="Times New Roman" w:cs="Times New Roman"/>
          <w:sz w:val="24"/>
        </w:rPr>
      </w:pPr>
    </w:p>
    <w:p w:rsidR="0095519D" w:rsidRDefault="0095519D" w:rsidP="004560C6">
      <w:pPr>
        <w:spacing w:before="100" w:after="100" w:line="240" w:lineRule="auto"/>
        <w:rPr>
          <w:rFonts w:eastAsia="Times New Roman" w:cs="Times New Roman"/>
          <w:sz w:val="24"/>
        </w:rPr>
      </w:pPr>
    </w:p>
    <w:p w:rsidR="0095519D" w:rsidRDefault="0095519D" w:rsidP="004560C6">
      <w:pPr>
        <w:spacing w:before="100" w:after="100" w:line="240" w:lineRule="auto"/>
        <w:rPr>
          <w:rFonts w:eastAsia="Times New Roman" w:cs="Times New Roman"/>
          <w:sz w:val="24"/>
        </w:rPr>
      </w:pPr>
      <w:r>
        <w:rPr>
          <w:noProof/>
        </w:rPr>
        <w:drawing>
          <wp:inline distT="0" distB="0" distL="0" distR="0" wp14:anchorId="4D1D11CD" wp14:editId="2345A2BC">
            <wp:extent cx="5943600" cy="3395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95345"/>
                    </a:xfrm>
                    <a:prstGeom prst="rect">
                      <a:avLst/>
                    </a:prstGeom>
                  </pic:spPr>
                </pic:pic>
              </a:graphicData>
            </a:graphic>
          </wp:inline>
        </w:drawing>
      </w:r>
    </w:p>
    <w:p w:rsidR="00917E11" w:rsidRPr="000A4781" w:rsidRDefault="00917E11" w:rsidP="004560C6">
      <w:pPr>
        <w:spacing w:before="100" w:after="100" w:line="240" w:lineRule="auto"/>
        <w:rPr>
          <w:rFonts w:eastAsia="Times New Roman" w:cs="Times New Roman"/>
          <w:sz w:val="24"/>
        </w:rPr>
      </w:pPr>
      <w:r w:rsidRPr="000A4781">
        <w:rPr>
          <w:rFonts w:eastAsia="Times New Roman" w:cs="Times New Roman"/>
          <w:sz w:val="24"/>
        </w:rPr>
        <w:t>I ha</w:t>
      </w:r>
      <w:r w:rsidR="00416357" w:rsidRPr="000A4781">
        <w:rPr>
          <w:rFonts w:eastAsia="Times New Roman" w:cs="Times New Roman"/>
          <w:sz w:val="24"/>
        </w:rPr>
        <w:t>ve not set up a password for a specific</w:t>
      </w:r>
      <w:r w:rsidRPr="000A4781">
        <w:rPr>
          <w:rFonts w:eastAsia="Times New Roman" w:cs="Times New Roman"/>
          <w:sz w:val="24"/>
        </w:rPr>
        <w:t xml:space="preserve"> tender operator, so a dialog box opens and asks for a password.  Please remember that passwords are case sensitive.  </w:t>
      </w:r>
    </w:p>
    <w:p w:rsidR="00917E11" w:rsidRPr="000A4781" w:rsidRDefault="00416357" w:rsidP="004560C6">
      <w:pPr>
        <w:spacing w:before="100" w:after="100" w:line="240" w:lineRule="auto"/>
        <w:rPr>
          <w:rFonts w:eastAsia="Times New Roman" w:cs="Times New Roman"/>
          <w:sz w:val="24"/>
        </w:rPr>
      </w:pPr>
      <w:r w:rsidRPr="000A4781">
        <w:rPr>
          <w:rFonts w:eastAsia="Times New Roman" w:cs="Times New Roman"/>
          <w:sz w:val="24"/>
        </w:rPr>
        <w:t xml:space="preserve">The tender is called </w:t>
      </w:r>
      <w:r w:rsidR="00977DB0" w:rsidRPr="000A4781">
        <w:rPr>
          <w:rFonts w:eastAsia="Times New Roman" w:cs="Times New Roman"/>
          <w:sz w:val="24"/>
        </w:rPr>
        <w:t>Chini</w:t>
      </w:r>
      <w:r w:rsidR="00977DB0">
        <w:rPr>
          <w:rFonts w:eastAsia="Times New Roman" w:cs="Times New Roman"/>
          <w:sz w:val="24"/>
        </w:rPr>
        <w:t>a</w:t>
      </w:r>
      <w:r w:rsidR="00977DB0" w:rsidRPr="000A4781">
        <w:rPr>
          <w:rFonts w:eastAsia="Times New Roman" w:cs="Times New Roman"/>
          <w:sz w:val="24"/>
        </w:rPr>
        <w:t>k</w:t>
      </w:r>
      <w:r w:rsidRPr="000A4781">
        <w:rPr>
          <w:rFonts w:eastAsia="Times New Roman" w:cs="Times New Roman"/>
          <w:sz w:val="24"/>
        </w:rPr>
        <w:t xml:space="preserve"> and </w:t>
      </w:r>
      <w:r w:rsidR="00917E11" w:rsidRPr="000A4781">
        <w:rPr>
          <w:rFonts w:eastAsia="Times New Roman" w:cs="Times New Roman"/>
          <w:sz w:val="24"/>
        </w:rPr>
        <w:t xml:space="preserve">I give the tender operator the password:  </w:t>
      </w:r>
      <w:r w:rsidRPr="000A4781">
        <w:rPr>
          <w:rFonts w:eastAsia="Times New Roman" w:cs="Times New Roman"/>
          <w:sz w:val="24"/>
        </w:rPr>
        <w:t>sockeye1</w:t>
      </w:r>
      <w:r w:rsidR="0095519D">
        <w:rPr>
          <w:rFonts w:eastAsia="Times New Roman" w:cs="Times New Roman"/>
          <w:sz w:val="24"/>
        </w:rPr>
        <w:t>23</w:t>
      </w:r>
      <w:r w:rsidRPr="000A4781">
        <w:rPr>
          <w:rFonts w:eastAsia="Times New Roman" w:cs="Times New Roman"/>
          <w:sz w:val="24"/>
        </w:rPr>
        <w:t xml:space="preserve"> </w:t>
      </w:r>
      <w:r w:rsidR="00917E11" w:rsidRPr="000A4781">
        <w:rPr>
          <w:rFonts w:eastAsia="Times New Roman" w:cs="Times New Roman"/>
          <w:sz w:val="24"/>
        </w:rPr>
        <w:t>and click OK</w:t>
      </w:r>
    </w:p>
    <w:p w:rsidR="00917E11" w:rsidRDefault="00917E11" w:rsidP="00416357">
      <w:pPr>
        <w:spacing w:before="100" w:after="100" w:line="240" w:lineRule="auto"/>
        <w:jc w:val="center"/>
        <w:rPr>
          <w:noProof/>
        </w:rPr>
      </w:pPr>
      <w:r w:rsidRPr="000A4781">
        <w:rPr>
          <w:noProof/>
        </w:rPr>
        <w:drawing>
          <wp:inline distT="0" distB="0" distL="0" distR="0" wp14:anchorId="4D88CA13" wp14:editId="13BD0A54">
            <wp:extent cx="2647950" cy="13539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47619" cy="1353760"/>
                    </a:xfrm>
                    <a:prstGeom prst="rect">
                      <a:avLst/>
                    </a:prstGeom>
                  </pic:spPr>
                </pic:pic>
              </a:graphicData>
            </a:graphic>
          </wp:inline>
        </w:drawing>
      </w:r>
    </w:p>
    <w:p w:rsidR="0095519D" w:rsidRPr="000A4781" w:rsidRDefault="0095519D" w:rsidP="00416357">
      <w:pPr>
        <w:spacing w:before="100" w:after="100" w:line="240" w:lineRule="auto"/>
        <w:jc w:val="center"/>
        <w:rPr>
          <w:noProof/>
        </w:rPr>
      </w:pPr>
      <w:r>
        <w:rPr>
          <w:noProof/>
        </w:rPr>
        <w:drawing>
          <wp:inline distT="0" distB="0" distL="0" distR="0" wp14:anchorId="2CF5544A" wp14:editId="16BC1ECA">
            <wp:extent cx="3695700" cy="1388651"/>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03070" cy="1391420"/>
                    </a:xfrm>
                    <a:prstGeom prst="rect">
                      <a:avLst/>
                    </a:prstGeom>
                  </pic:spPr>
                </pic:pic>
              </a:graphicData>
            </a:graphic>
          </wp:inline>
        </w:drawing>
      </w:r>
    </w:p>
    <w:p w:rsidR="00917E11" w:rsidRPr="000A4781" w:rsidRDefault="00917E11" w:rsidP="004560C6">
      <w:pPr>
        <w:spacing w:before="100" w:after="100" w:line="240" w:lineRule="auto"/>
        <w:rPr>
          <w:rFonts w:cs="Times New Roman"/>
          <w:noProof/>
        </w:rPr>
      </w:pPr>
      <w:r w:rsidRPr="000A4781">
        <w:rPr>
          <w:rFonts w:cs="Times New Roman"/>
          <w:noProof/>
        </w:rPr>
        <w:t xml:space="preserve">The </w:t>
      </w:r>
      <w:r w:rsidR="00416357" w:rsidRPr="000A4781">
        <w:rPr>
          <w:rFonts w:cs="Times New Roman"/>
          <w:noProof/>
        </w:rPr>
        <w:t xml:space="preserve">CHINIAK </w:t>
      </w:r>
      <w:r w:rsidRPr="000A4781">
        <w:rPr>
          <w:rFonts w:cs="Times New Roman"/>
          <w:noProof/>
        </w:rPr>
        <w:t>User id is now TENDERMAN and the password is</w:t>
      </w:r>
      <w:r w:rsidR="0095519D">
        <w:rPr>
          <w:rFonts w:cs="Times New Roman"/>
          <w:noProof/>
        </w:rPr>
        <w:t xml:space="preserve"> </w:t>
      </w:r>
      <w:r w:rsidR="00416357" w:rsidRPr="000A4781">
        <w:rPr>
          <w:rFonts w:cs="Times New Roman"/>
          <w:noProof/>
        </w:rPr>
        <w:t>sockeye1</w:t>
      </w:r>
      <w:r w:rsidR="0095519D">
        <w:rPr>
          <w:rFonts w:cs="Times New Roman"/>
          <w:noProof/>
        </w:rPr>
        <w:t>23</w:t>
      </w:r>
      <w:r w:rsidRPr="000A4781">
        <w:rPr>
          <w:rFonts w:cs="Times New Roman"/>
          <w:noProof/>
        </w:rPr>
        <w:t>.</w:t>
      </w:r>
    </w:p>
    <w:p w:rsidR="006E0052" w:rsidRPr="000A4781" w:rsidRDefault="006E0052" w:rsidP="004560C6">
      <w:pPr>
        <w:spacing w:before="100" w:after="100" w:line="240" w:lineRule="auto"/>
        <w:rPr>
          <w:rFonts w:cs="Times New Roman"/>
          <w:noProof/>
        </w:rPr>
      </w:pPr>
      <w:r w:rsidRPr="000A4781">
        <w:rPr>
          <w:rFonts w:cs="Times New Roman"/>
          <w:noProof/>
        </w:rPr>
        <w:t>The next screen will identify the USB drive(s) with the thumb drive(s).</w:t>
      </w:r>
    </w:p>
    <w:p w:rsidR="00917E11" w:rsidRPr="000A4781" w:rsidRDefault="00917E11" w:rsidP="004560C6">
      <w:pPr>
        <w:spacing w:before="100" w:after="100" w:line="240" w:lineRule="auto"/>
        <w:rPr>
          <w:rFonts w:eastAsia="Times New Roman" w:cs="Times New Roman"/>
          <w:sz w:val="24"/>
        </w:rPr>
      </w:pP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Select the </w:t>
      </w:r>
      <w:r w:rsidR="006E0052" w:rsidRPr="000A4781">
        <w:rPr>
          <w:rFonts w:eastAsia="Times New Roman" w:cs="Times New Roman"/>
          <w:sz w:val="24"/>
        </w:rPr>
        <w:t xml:space="preserve">USB </w:t>
      </w:r>
      <w:r w:rsidRPr="000A4781">
        <w:rPr>
          <w:rFonts w:eastAsia="Times New Roman" w:cs="Times New Roman"/>
          <w:sz w:val="24"/>
        </w:rPr>
        <w:t>drive letter for the thumb drive</w:t>
      </w:r>
      <w:r w:rsidR="006E0052" w:rsidRPr="000A4781">
        <w:rPr>
          <w:rFonts w:eastAsia="Times New Roman" w:cs="Times New Roman"/>
          <w:sz w:val="24"/>
        </w:rPr>
        <w:t>(s)</w:t>
      </w:r>
      <w:r w:rsidRPr="000A4781">
        <w:rPr>
          <w:rFonts w:eastAsia="Times New Roman" w:cs="Times New Roman"/>
          <w:sz w:val="24"/>
        </w:rPr>
        <w:t xml:space="preserve"> and click the right arrow button to add it to the list of target drive</w:t>
      </w:r>
      <w:r w:rsidR="006E0052" w:rsidRPr="000A4781">
        <w:rPr>
          <w:rFonts w:eastAsia="Times New Roman" w:cs="Times New Roman"/>
          <w:sz w:val="24"/>
        </w:rPr>
        <w:t>(s)</w:t>
      </w:r>
      <w:r w:rsidRPr="000A4781">
        <w:rPr>
          <w:rFonts w:eastAsia="Times New Roman" w:cs="Times New Roman"/>
          <w:sz w:val="24"/>
        </w:rPr>
        <w:t xml:space="preserve"> names. Click </w:t>
      </w:r>
      <w:r w:rsidRPr="000A4781">
        <w:rPr>
          <w:rFonts w:eastAsia="Times New Roman" w:cs="Times New Roman"/>
          <w:b/>
          <w:sz w:val="24"/>
        </w:rPr>
        <w:t>Next</w:t>
      </w:r>
      <w:r w:rsidRPr="000A4781">
        <w:rPr>
          <w:rFonts w:eastAsia="Times New Roman" w:cs="Times New Roman"/>
          <w:sz w:val="24"/>
        </w:rPr>
        <w:t xml:space="preserve"> to continue.</w:t>
      </w:r>
    </w:p>
    <w:p w:rsidR="002901CC" w:rsidRDefault="003D6357">
      <w:pPr>
        <w:spacing w:before="100" w:after="100" w:line="240" w:lineRule="auto"/>
        <w:jc w:val="center"/>
        <w:rPr>
          <w:rFonts w:ascii="Times New Roman" w:eastAsia="Times New Roman" w:hAnsi="Times New Roman" w:cs="Times New Roman"/>
          <w:sz w:val="24"/>
        </w:rPr>
      </w:pPr>
      <w:r>
        <w:rPr>
          <w:noProof/>
        </w:rPr>
        <w:drawing>
          <wp:inline distT="0" distB="0" distL="0" distR="0" wp14:anchorId="4D4661E1" wp14:editId="7403A985">
            <wp:extent cx="5381625" cy="3791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0104" cy="3790215"/>
                    </a:xfrm>
                    <a:prstGeom prst="rect">
                      <a:avLst/>
                    </a:prstGeom>
                  </pic:spPr>
                </pic:pic>
              </a:graphicData>
            </a:graphic>
          </wp:inline>
        </w:drawing>
      </w:r>
    </w:p>
    <w:p w:rsidR="006E0052" w:rsidRPr="000A4781" w:rsidRDefault="00F639F4">
      <w:pPr>
        <w:spacing w:before="100" w:after="100" w:line="240" w:lineRule="auto"/>
        <w:rPr>
          <w:rFonts w:eastAsia="Times New Roman" w:cs="Times New Roman"/>
          <w:sz w:val="24"/>
        </w:rPr>
      </w:pPr>
      <w:r w:rsidRPr="000A4781">
        <w:rPr>
          <w:rFonts w:eastAsia="Times New Roman" w:cs="Times New Roman"/>
          <w:sz w:val="24"/>
        </w:rPr>
        <w:t>Select the USB port(s) and then click the &gt; arrow.  You can configure up to 10 drives at once, so you can select more than one USB port.</w:t>
      </w:r>
    </w:p>
    <w:p w:rsidR="003D6357" w:rsidRDefault="003D6357" w:rsidP="00F639F4">
      <w:pPr>
        <w:spacing w:before="100" w:after="100" w:line="240" w:lineRule="auto"/>
        <w:jc w:val="center"/>
        <w:rPr>
          <w:rFonts w:ascii="Times New Roman" w:eastAsia="Times New Roman" w:hAnsi="Times New Roman" w:cs="Times New Roman"/>
          <w:sz w:val="24"/>
        </w:rPr>
      </w:pPr>
      <w:r>
        <w:rPr>
          <w:noProof/>
        </w:rPr>
        <w:drawing>
          <wp:inline distT="0" distB="0" distL="0" distR="0" wp14:anchorId="54A2CB34" wp14:editId="1BB662D7">
            <wp:extent cx="5334000" cy="3715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4000" cy="3715564"/>
                    </a:xfrm>
                    <a:prstGeom prst="rect">
                      <a:avLst/>
                    </a:prstGeom>
                  </pic:spPr>
                </pic:pic>
              </a:graphicData>
            </a:graphic>
          </wp:inline>
        </w:drawing>
      </w:r>
    </w:p>
    <w:p w:rsidR="00F639F4" w:rsidRPr="000A4781" w:rsidRDefault="00F639F4" w:rsidP="00F639F4">
      <w:pPr>
        <w:spacing w:before="100" w:after="100" w:line="240" w:lineRule="auto"/>
        <w:rPr>
          <w:rFonts w:eastAsia="Times New Roman" w:cs="Times New Roman"/>
          <w:sz w:val="24"/>
        </w:rPr>
      </w:pPr>
      <w:r w:rsidRPr="000A4781">
        <w:rPr>
          <w:rFonts w:eastAsia="Times New Roman" w:cs="Times New Roman"/>
          <w:sz w:val="24"/>
        </w:rPr>
        <w:t xml:space="preserve">Please note the fishery, the default is salmon, but the PTI can current configure tLandings for groundfish, as well.  </w:t>
      </w:r>
      <w:r w:rsidR="00161EA1" w:rsidRPr="000A4781">
        <w:rPr>
          <w:rFonts w:eastAsia="Times New Roman" w:cs="Times New Roman"/>
          <w:sz w:val="24"/>
        </w:rPr>
        <w:t xml:space="preserve">The example below is a configuration profile established for tenders that take landings in the salmon seine fishery = Salmon Seine.  </w:t>
      </w:r>
      <w:r w:rsidRPr="000A4781">
        <w:rPr>
          <w:rFonts w:eastAsia="Times New Roman" w:cs="Times New Roman"/>
          <w:sz w:val="24"/>
        </w:rPr>
        <w:t xml:space="preserve">Also note </w:t>
      </w:r>
      <w:r w:rsidR="00161EA1" w:rsidRPr="000A4781">
        <w:rPr>
          <w:rFonts w:eastAsia="Times New Roman" w:cs="Times New Roman"/>
          <w:sz w:val="24"/>
        </w:rPr>
        <w:t>the three</w:t>
      </w:r>
      <w:r w:rsidR="003106D4" w:rsidRPr="000A4781">
        <w:rPr>
          <w:rFonts w:eastAsia="Times New Roman" w:cs="Times New Roman"/>
          <w:sz w:val="24"/>
        </w:rPr>
        <w:t xml:space="preserve"> displays</w:t>
      </w:r>
      <w:r w:rsidRPr="000A4781">
        <w:rPr>
          <w:rFonts w:eastAsia="Times New Roman" w:cs="Times New Roman"/>
          <w:sz w:val="24"/>
        </w:rPr>
        <w:t xml:space="preserve">, </w:t>
      </w:r>
      <w:r w:rsidRPr="000A4781">
        <w:rPr>
          <w:rFonts w:eastAsia="Times New Roman" w:cs="Times New Roman"/>
          <w:b/>
          <w:sz w:val="24"/>
        </w:rPr>
        <w:t>Hidden</w:t>
      </w:r>
      <w:r w:rsidR="00CC27E3" w:rsidRPr="000A4781">
        <w:rPr>
          <w:rFonts w:eastAsia="Times New Roman" w:cs="Times New Roman"/>
          <w:b/>
          <w:sz w:val="24"/>
        </w:rPr>
        <w:t xml:space="preserve"> Columns, Hidden Fields</w:t>
      </w:r>
      <w:r w:rsidRPr="000A4781">
        <w:rPr>
          <w:rFonts w:eastAsia="Times New Roman" w:cs="Times New Roman"/>
          <w:sz w:val="24"/>
        </w:rPr>
        <w:t xml:space="preserve"> and</w:t>
      </w:r>
      <w:r w:rsidRPr="000A4781">
        <w:rPr>
          <w:rFonts w:eastAsia="Times New Roman" w:cs="Times New Roman"/>
          <w:b/>
          <w:sz w:val="24"/>
        </w:rPr>
        <w:t xml:space="preserve"> Defaults</w:t>
      </w:r>
      <w:r w:rsidRPr="000A4781">
        <w:rPr>
          <w:rFonts w:eastAsia="Times New Roman" w:cs="Times New Roman"/>
          <w:sz w:val="24"/>
        </w:rPr>
        <w:t xml:space="preserve">.  We will review how these tables are used in this exercise.  </w:t>
      </w:r>
    </w:p>
    <w:p w:rsidR="00FA2D1C" w:rsidRDefault="00161EA1">
      <w:pPr>
        <w:spacing w:before="100" w:after="100" w:line="240" w:lineRule="auto"/>
        <w:rPr>
          <w:rFonts w:ascii="Times New Roman" w:eastAsia="Times New Roman" w:hAnsi="Times New Roman" w:cs="Times New Roman"/>
          <w:sz w:val="24"/>
        </w:rPr>
      </w:pPr>
      <w:r>
        <w:rPr>
          <w:noProof/>
        </w:rPr>
        <w:drawing>
          <wp:inline distT="0" distB="0" distL="0" distR="0" wp14:anchorId="655F2286" wp14:editId="3877F53B">
            <wp:extent cx="5943600" cy="39979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997960"/>
                    </a:xfrm>
                    <a:prstGeom prst="rect">
                      <a:avLst/>
                    </a:prstGeom>
                  </pic:spPr>
                </pic:pic>
              </a:graphicData>
            </a:graphic>
          </wp:inline>
        </w:drawing>
      </w:r>
    </w:p>
    <w:p w:rsidR="00F639F4" w:rsidRDefault="00F639F4">
      <w:pPr>
        <w:spacing w:before="100" w:after="100" w:line="240" w:lineRule="auto"/>
        <w:rPr>
          <w:rFonts w:ascii="Times New Roman" w:eastAsia="Times New Roman" w:hAnsi="Times New Roman" w:cs="Times New Roman"/>
          <w:sz w:val="24"/>
        </w:rPr>
      </w:pPr>
    </w:p>
    <w:p w:rsidR="00F639F4" w:rsidRPr="000A4781" w:rsidRDefault="00F639F4">
      <w:pPr>
        <w:spacing w:before="100" w:after="100" w:line="240" w:lineRule="auto"/>
        <w:rPr>
          <w:rFonts w:eastAsia="Times New Roman" w:cs="Times New Roman"/>
          <w:sz w:val="24"/>
        </w:rPr>
      </w:pPr>
      <w:r w:rsidRPr="000A4781">
        <w:rPr>
          <w:rFonts w:eastAsia="Times New Roman" w:cs="Times New Roman"/>
          <w:sz w:val="24"/>
        </w:rPr>
        <w:t xml:space="preserve">At the beginning of the season you </w:t>
      </w:r>
      <w:r w:rsidR="005E559D" w:rsidRPr="000A4781">
        <w:rPr>
          <w:rFonts w:eastAsia="Times New Roman" w:cs="Times New Roman"/>
          <w:sz w:val="24"/>
        </w:rPr>
        <w:t xml:space="preserve">can create several thumb drive configuration profiles and save/store for use throughout the current and future seasons.  Customized Configuration Profiles are available for both groundfish and salmon.  You </w:t>
      </w:r>
      <w:r w:rsidRPr="000A4781">
        <w:rPr>
          <w:rFonts w:eastAsia="Times New Roman" w:cs="Times New Roman"/>
          <w:sz w:val="24"/>
        </w:rPr>
        <w:t xml:space="preserve">will need to complete a </w:t>
      </w:r>
      <w:r w:rsidRPr="000A4781">
        <w:rPr>
          <w:rFonts w:eastAsia="Times New Roman" w:cs="Times New Roman"/>
          <w:b/>
          <w:sz w:val="24"/>
        </w:rPr>
        <w:t>Customize Install</w:t>
      </w:r>
      <w:r w:rsidR="005E559D" w:rsidRPr="000A4781">
        <w:rPr>
          <w:rFonts w:eastAsia="Times New Roman" w:cs="Times New Roman"/>
          <w:b/>
          <w:sz w:val="24"/>
        </w:rPr>
        <w:t xml:space="preserve"> </w:t>
      </w:r>
      <w:r w:rsidR="005E559D" w:rsidRPr="000A4781">
        <w:rPr>
          <w:rFonts w:eastAsia="Times New Roman" w:cs="Times New Roman"/>
          <w:sz w:val="24"/>
        </w:rPr>
        <w:t>to create a configuration profile.</w:t>
      </w:r>
      <w:r w:rsidRPr="000A4781">
        <w:rPr>
          <w:rFonts w:eastAsia="Times New Roman" w:cs="Times New Roman"/>
          <w:sz w:val="24"/>
        </w:rPr>
        <w:t xml:space="preserve">  </w:t>
      </w:r>
      <w:r w:rsidR="005E559D" w:rsidRPr="000A4781">
        <w:rPr>
          <w:rFonts w:eastAsia="Times New Roman" w:cs="Times New Roman"/>
          <w:sz w:val="24"/>
        </w:rPr>
        <w:t>Profiles are stored and can be edited or deleted at any time.</w:t>
      </w:r>
    </w:p>
    <w:p w:rsidR="00F639F4" w:rsidRDefault="00F639F4">
      <w:pPr>
        <w:spacing w:before="100" w:after="100" w:line="240" w:lineRule="auto"/>
        <w:rPr>
          <w:rFonts w:eastAsia="Times New Roman" w:cs="Times New Roman"/>
          <w:sz w:val="24"/>
        </w:rPr>
      </w:pPr>
      <w:r w:rsidRPr="000A4781">
        <w:rPr>
          <w:rFonts w:eastAsia="Times New Roman" w:cs="Times New Roman"/>
          <w:sz w:val="24"/>
        </w:rPr>
        <w:t xml:space="preserve">When you click the Customize Install button, a new dialog box opens, </w:t>
      </w:r>
      <w:r w:rsidR="00977DB0" w:rsidRPr="000A4781">
        <w:rPr>
          <w:rFonts w:eastAsia="Times New Roman" w:cs="Times New Roman"/>
          <w:b/>
          <w:sz w:val="24"/>
        </w:rPr>
        <w:t>Thumb drive</w:t>
      </w:r>
      <w:r w:rsidR="00860E29" w:rsidRPr="000A4781">
        <w:rPr>
          <w:rFonts w:eastAsia="Times New Roman" w:cs="Times New Roman"/>
          <w:b/>
          <w:sz w:val="24"/>
        </w:rPr>
        <w:t xml:space="preserve"> Installation Configuration. </w:t>
      </w:r>
      <w:r w:rsidR="00860E29" w:rsidRPr="000A4781">
        <w:rPr>
          <w:rFonts w:eastAsia="Times New Roman" w:cs="Times New Roman"/>
          <w:sz w:val="24"/>
        </w:rPr>
        <w:t xml:space="preserve"> Please take a minute to review this box and note the Number of Reports/Fish Tickets.  In the example the default number is 30, but you may need to install many more unique fish ticket/landing report numbers.  </w:t>
      </w:r>
    </w:p>
    <w:p w:rsidR="00E44D37" w:rsidRDefault="00E44D37">
      <w:pPr>
        <w:spacing w:before="100" w:after="100" w:line="240" w:lineRule="auto"/>
        <w:rPr>
          <w:rFonts w:eastAsia="Times New Roman" w:cs="Times New Roman"/>
          <w:sz w:val="24"/>
        </w:rPr>
      </w:pPr>
    </w:p>
    <w:p w:rsidR="00E44D37" w:rsidRPr="00E44D37" w:rsidRDefault="00E44D37">
      <w:pPr>
        <w:spacing w:before="100" w:after="100" w:line="240" w:lineRule="auto"/>
        <w:rPr>
          <w:rFonts w:eastAsia="Times New Roman" w:cs="Times New Roman"/>
          <w:sz w:val="24"/>
        </w:rPr>
      </w:pPr>
      <w:r>
        <w:rPr>
          <w:rFonts w:eastAsia="Times New Roman" w:cs="Times New Roman"/>
          <w:sz w:val="24"/>
        </w:rPr>
        <w:t xml:space="preserve">If the configuration profile above does not display, choose </w:t>
      </w:r>
      <w:r w:rsidRPr="00E44D37">
        <w:rPr>
          <w:rFonts w:eastAsia="Times New Roman" w:cs="Times New Roman"/>
          <w:b/>
          <w:sz w:val="24"/>
        </w:rPr>
        <w:t>Customize Install</w:t>
      </w:r>
      <w:r>
        <w:rPr>
          <w:rFonts w:eastAsia="Times New Roman" w:cs="Times New Roman"/>
          <w:b/>
          <w:sz w:val="24"/>
        </w:rPr>
        <w:t xml:space="preserve"> </w:t>
      </w:r>
      <w:r w:rsidR="00F1172F">
        <w:rPr>
          <w:rFonts w:eastAsia="Times New Roman" w:cs="Times New Roman"/>
          <w:sz w:val="24"/>
        </w:rPr>
        <w:t>and choose the Configuration Profile, Salmon Seine.  The configuration above will appear.</w:t>
      </w:r>
    </w:p>
    <w:p w:rsidR="002901CC" w:rsidRDefault="005E559D">
      <w:pPr>
        <w:spacing w:before="100" w:after="100" w:line="240" w:lineRule="auto"/>
        <w:jc w:val="center"/>
        <w:rPr>
          <w:rFonts w:ascii="Times New Roman" w:eastAsia="Calibri" w:hAnsi="Times New Roman" w:cs="Times New Roman"/>
        </w:rPr>
      </w:pPr>
      <w:r>
        <w:rPr>
          <w:noProof/>
        </w:rPr>
        <w:drawing>
          <wp:inline distT="0" distB="0" distL="0" distR="0" wp14:anchorId="22057539" wp14:editId="2321CECE">
            <wp:extent cx="5943600" cy="24999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499995"/>
                    </a:xfrm>
                    <a:prstGeom prst="rect">
                      <a:avLst/>
                    </a:prstGeom>
                  </pic:spPr>
                </pic:pic>
              </a:graphicData>
            </a:graphic>
          </wp:inline>
        </w:drawing>
      </w:r>
    </w:p>
    <w:p w:rsidR="0057538F" w:rsidRPr="0065051B" w:rsidRDefault="0057538F">
      <w:pPr>
        <w:spacing w:before="100" w:after="100" w:line="240" w:lineRule="auto"/>
        <w:jc w:val="center"/>
        <w:rPr>
          <w:rFonts w:eastAsia="Calibri" w:cs="Times New Roman"/>
          <w:i/>
        </w:rPr>
      </w:pPr>
      <w:r w:rsidRPr="0065051B">
        <w:rPr>
          <w:rFonts w:eastAsia="Calibri" w:cs="Times New Roman"/>
          <w:i/>
        </w:rPr>
        <w:t xml:space="preserve">When you click the down arrow </w:t>
      </w:r>
      <w:r w:rsidR="0065051B" w:rsidRPr="0065051B">
        <w:rPr>
          <w:rFonts w:eastAsia="Calibri" w:cs="Times New Roman"/>
          <w:i/>
        </w:rPr>
        <w:t>under the Configuration Profile, all your profiles are displayed.</w:t>
      </w:r>
    </w:p>
    <w:p w:rsidR="00EB7D28" w:rsidRDefault="0065051B">
      <w:pPr>
        <w:spacing w:before="100" w:after="100" w:line="240" w:lineRule="auto"/>
        <w:jc w:val="center"/>
        <w:rPr>
          <w:rFonts w:ascii="Calibri" w:eastAsia="Calibri" w:hAnsi="Calibri" w:cs="Calibri"/>
        </w:rPr>
      </w:pPr>
      <w:r>
        <w:rPr>
          <w:noProof/>
        </w:rPr>
        <w:drawing>
          <wp:inline distT="0" distB="0" distL="0" distR="0" wp14:anchorId="1D6FB32B" wp14:editId="690470C3">
            <wp:extent cx="5943600" cy="24618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61895"/>
                    </a:xfrm>
                    <a:prstGeom prst="rect">
                      <a:avLst/>
                    </a:prstGeom>
                  </pic:spPr>
                </pic:pic>
              </a:graphicData>
            </a:graphic>
          </wp:inline>
        </w:drawing>
      </w:r>
    </w:p>
    <w:p w:rsidR="00FA2D1C" w:rsidRDefault="0065051B">
      <w:pPr>
        <w:spacing w:before="100" w:after="100" w:line="240" w:lineRule="auto"/>
        <w:jc w:val="center"/>
        <w:rPr>
          <w:rFonts w:ascii="Calibri" w:eastAsia="Calibri" w:hAnsi="Calibri" w:cs="Calibri"/>
          <w:i/>
        </w:rPr>
      </w:pPr>
      <w:r w:rsidRPr="0065051B">
        <w:rPr>
          <w:rFonts w:ascii="Calibri" w:eastAsia="Calibri" w:hAnsi="Calibri" w:cs="Calibri"/>
          <w:i/>
        </w:rPr>
        <w:t>The most recently used profile displays first, which is Salmon Seine.  You have two other profiles, Default and Groundfish Pollock.</w:t>
      </w:r>
    </w:p>
    <w:p w:rsidR="0065051B" w:rsidRDefault="0065051B">
      <w:pPr>
        <w:spacing w:before="100" w:after="100" w:line="240" w:lineRule="auto"/>
        <w:jc w:val="center"/>
        <w:rPr>
          <w:rFonts w:ascii="Calibri" w:eastAsia="Calibri" w:hAnsi="Calibri" w:cs="Calibri"/>
          <w:i/>
        </w:rPr>
      </w:pPr>
    </w:p>
    <w:p w:rsidR="0065051B" w:rsidRDefault="0065051B" w:rsidP="0065051B">
      <w:pPr>
        <w:spacing w:before="100" w:after="100" w:line="240" w:lineRule="auto"/>
        <w:rPr>
          <w:rFonts w:ascii="Calibri" w:eastAsia="Calibri" w:hAnsi="Calibri" w:cs="Calibri"/>
        </w:rPr>
      </w:pPr>
      <w:r>
        <w:rPr>
          <w:rFonts w:ascii="Calibri" w:eastAsia="Calibri" w:hAnsi="Calibri" w:cs="Calibri"/>
        </w:rPr>
        <w:t>Each profile can contain the follow customizations:</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Customized hidden fields (Vessel Tab)</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Customized hidden columns (Tally Tab)</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Unique species lists for salmon and groundfish, as well as salmon troll.</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Default values can be establish with any profile, but should be used very carefully.</w:t>
      </w:r>
    </w:p>
    <w:p w:rsid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Default values from the prior landing report can also be established in the profile.</w:t>
      </w:r>
    </w:p>
    <w:p w:rsidR="0065051B" w:rsidRPr="0065051B" w:rsidRDefault="0065051B" w:rsidP="0065051B">
      <w:pPr>
        <w:pStyle w:val="ListParagraph"/>
        <w:numPr>
          <w:ilvl w:val="0"/>
          <w:numId w:val="1"/>
        </w:numPr>
        <w:spacing w:before="100" w:after="100" w:line="240" w:lineRule="auto"/>
        <w:rPr>
          <w:rFonts w:ascii="Calibri" w:eastAsia="Calibri" w:hAnsi="Calibri" w:cs="Calibri"/>
        </w:rPr>
      </w:pPr>
      <w:r>
        <w:rPr>
          <w:rFonts w:ascii="Calibri" w:eastAsia="Calibri" w:hAnsi="Calibri" w:cs="Calibri"/>
        </w:rPr>
        <w:t xml:space="preserve"> The number of reports/Fish Tickets can be defaulted to a specific number or modified with each                                             thumb drive configuration.</w:t>
      </w:r>
    </w:p>
    <w:p w:rsidR="0065051B" w:rsidRDefault="0065051B" w:rsidP="0065051B">
      <w:pPr>
        <w:spacing w:before="100" w:after="100" w:line="240" w:lineRule="auto"/>
        <w:jc w:val="both"/>
        <w:rPr>
          <w:rFonts w:ascii="Calibri" w:eastAsia="Calibri" w:hAnsi="Calibri" w:cs="Calibri"/>
        </w:rPr>
      </w:pPr>
      <w:r>
        <w:rPr>
          <w:rFonts w:ascii="Calibri" w:eastAsia="Calibri" w:hAnsi="Calibri" w:cs="Calibri"/>
        </w:rPr>
        <w:t xml:space="preserve">For this training scenario you will </w:t>
      </w:r>
      <w:r w:rsidR="00051009">
        <w:rPr>
          <w:rFonts w:ascii="Calibri" w:eastAsia="Calibri" w:hAnsi="Calibri" w:cs="Calibri"/>
        </w:rPr>
        <w:t xml:space="preserve">select the button titled:  </w:t>
      </w:r>
      <w:r w:rsidR="00051009" w:rsidRPr="00051009">
        <w:rPr>
          <w:rFonts w:ascii="Calibri" w:eastAsia="Calibri" w:hAnsi="Calibri" w:cs="Calibri"/>
          <w:b/>
        </w:rPr>
        <w:t>ADD NEW PROFILE</w:t>
      </w:r>
      <w:r w:rsidR="00051009">
        <w:rPr>
          <w:rFonts w:ascii="Calibri" w:eastAsia="Calibri" w:hAnsi="Calibri" w:cs="Calibri"/>
        </w:rPr>
        <w:t>.</w:t>
      </w:r>
    </w:p>
    <w:p w:rsidR="00051009" w:rsidRDefault="00051009" w:rsidP="0065051B">
      <w:pPr>
        <w:spacing w:before="100" w:after="100" w:line="240" w:lineRule="auto"/>
        <w:jc w:val="both"/>
        <w:rPr>
          <w:rFonts w:ascii="Calibri" w:eastAsia="Calibri" w:hAnsi="Calibri" w:cs="Calibri"/>
        </w:rPr>
      </w:pPr>
    </w:p>
    <w:p w:rsidR="00051009" w:rsidRDefault="00051009" w:rsidP="0065051B">
      <w:pPr>
        <w:spacing w:before="100" w:after="100" w:line="240" w:lineRule="auto"/>
        <w:jc w:val="both"/>
        <w:rPr>
          <w:rFonts w:ascii="Calibri" w:eastAsia="Calibri" w:hAnsi="Calibri" w:cs="Calibri"/>
        </w:rPr>
      </w:pPr>
    </w:p>
    <w:p w:rsidR="00051009" w:rsidRDefault="00051009" w:rsidP="0065051B">
      <w:pPr>
        <w:spacing w:before="100" w:after="100" w:line="240" w:lineRule="auto"/>
        <w:jc w:val="both"/>
        <w:rPr>
          <w:rFonts w:ascii="Calibri" w:eastAsia="Calibri" w:hAnsi="Calibri" w:cs="Calibri"/>
        </w:rPr>
      </w:pPr>
      <w:r>
        <w:rPr>
          <w:rFonts w:ascii="Calibri" w:eastAsia="Calibri" w:hAnsi="Calibri" w:cs="Calibri"/>
        </w:rPr>
        <w:t>When you click the New Profile button, a dialog box appears requesting the name for the new profile.    This profile will focus on set net site deliveries.  Type In Set Net (04).   Click OK.</w:t>
      </w:r>
    </w:p>
    <w:p w:rsidR="00051009" w:rsidRDefault="00051009" w:rsidP="0065051B">
      <w:pPr>
        <w:spacing w:before="100" w:after="100" w:line="240" w:lineRule="auto"/>
        <w:jc w:val="both"/>
        <w:rPr>
          <w:rFonts w:ascii="Calibri" w:eastAsia="Calibri" w:hAnsi="Calibri" w:cs="Calibri"/>
        </w:rPr>
      </w:pPr>
      <w:r>
        <w:rPr>
          <w:noProof/>
        </w:rPr>
        <w:drawing>
          <wp:inline distT="0" distB="0" distL="0" distR="0" wp14:anchorId="6EE75EAC" wp14:editId="404E06A6">
            <wp:extent cx="5943600" cy="18910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891030"/>
                    </a:xfrm>
                    <a:prstGeom prst="rect">
                      <a:avLst/>
                    </a:prstGeom>
                  </pic:spPr>
                </pic:pic>
              </a:graphicData>
            </a:graphic>
          </wp:inline>
        </w:drawing>
      </w:r>
    </w:p>
    <w:p w:rsidR="00051009" w:rsidRDefault="00051009" w:rsidP="0065051B">
      <w:pPr>
        <w:spacing w:before="100" w:after="100" w:line="240" w:lineRule="auto"/>
        <w:jc w:val="both"/>
        <w:rPr>
          <w:rFonts w:ascii="Calibri" w:eastAsia="Calibri" w:hAnsi="Calibri" w:cs="Calibri"/>
        </w:rPr>
      </w:pPr>
      <w:r>
        <w:rPr>
          <w:rFonts w:ascii="Calibri" w:eastAsia="Calibri" w:hAnsi="Calibri" w:cs="Calibri"/>
        </w:rPr>
        <w:t xml:space="preserve">The Settings window with </w:t>
      </w:r>
      <w:r w:rsidR="004D77FC">
        <w:rPr>
          <w:rFonts w:ascii="Calibri" w:eastAsia="Calibri" w:hAnsi="Calibri" w:cs="Calibri"/>
        </w:rPr>
        <w:t xml:space="preserve">seven tabs will display.  We will review each tab.  </w:t>
      </w:r>
    </w:p>
    <w:p w:rsidR="004D77FC" w:rsidRDefault="00134EE0" w:rsidP="0065051B">
      <w:pPr>
        <w:spacing w:before="100" w:after="100" w:line="240" w:lineRule="auto"/>
        <w:jc w:val="both"/>
        <w:rPr>
          <w:rFonts w:ascii="Calibri" w:eastAsia="Calibri" w:hAnsi="Calibri" w:cs="Calibri"/>
        </w:rPr>
      </w:pPr>
      <w:r>
        <w:rPr>
          <w:noProof/>
        </w:rPr>
        <w:drawing>
          <wp:inline distT="0" distB="0" distL="0" distR="0" wp14:anchorId="08004BF1" wp14:editId="2D3EE72D">
            <wp:extent cx="5943600" cy="3284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84855"/>
                    </a:xfrm>
                    <a:prstGeom prst="rect">
                      <a:avLst/>
                    </a:prstGeom>
                  </pic:spPr>
                </pic:pic>
              </a:graphicData>
            </a:graphic>
          </wp:inline>
        </w:drawing>
      </w:r>
    </w:p>
    <w:p w:rsidR="004D77FC" w:rsidRDefault="004D77FC" w:rsidP="0065051B">
      <w:pPr>
        <w:spacing w:before="100" w:after="100" w:line="240" w:lineRule="auto"/>
        <w:jc w:val="both"/>
        <w:rPr>
          <w:rFonts w:ascii="Calibri" w:eastAsia="Calibri" w:hAnsi="Calibri" w:cs="Calibri"/>
        </w:rPr>
      </w:pPr>
    </w:p>
    <w:p w:rsidR="004D77FC" w:rsidRDefault="004D77FC" w:rsidP="0065051B">
      <w:pPr>
        <w:spacing w:before="100" w:after="100" w:line="240" w:lineRule="auto"/>
        <w:jc w:val="both"/>
        <w:rPr>
          <w:rFonts w:ascii="Calibri" w:eastAsia="Calibri" w:hAnsi="Calibri" w:cs="Calibri"/>
        </w:rPr>
      </w:pPr>
      <w:r>
        <w:rPr>
          <w:rFonts w:ascii="Calibri" w:eastAsia="Calibri" w:hAnsi="Calibri" w:cs="Calibri"/>
        </w:rPr>
        <w:t>The seven Tabs are:</w:t>
      </w:r>
      <w:r>
        <w:rPr>
          <w:rFonts w:ascii="Calibri" w:eastAsia="Calibri" w:hAnsi="Calibri" w:cs="Calibri"/>
        </w:rPr>
        <w:tab/>
      </w:r>
    </w:p>
    <w:p w:rsidR="004D77FC" w:rsidRDefault="004D77FC" w:rsidP="0065051B">
      <w:pPr>
        <w:spacing w:before="100" w:after="100" w:line="240" w:lineRule="auto"/>
        <w:jc w:val="both"/>
        <w:rPr>
          <w:rFonts w:ascii="Calibri" w:eastAsia="Calibri" w:hAnsi="Calibri" w:cs="Calibri"/>
        </w:rPr>
      </w:pPr>
      <w:r w:rsidRPr="004D77FC">
        <w:rPr>
          <w:rFonts w:ascii="Calibri" w:eastAsia="Calibri" w:hAnsi="Calibri" w:cs="Calibri"/>
          <w:b/>
        </w:rPr>
        <w:t>Configuration</w:t>
      </w:r>
      <w:r>
        <w:rPr>
          <w:rFonts w:ascii="Calibri" w:eastAsia="Calibri" w:hAnsi="Calibri" w:cs="Calibri"/>
        </w:rPr>
        <w:t xml:space="preserve"> – allows you to select the fishery – salmon or groundfish and the reporting platform – laptop or tablet.  The default </w:t>
      </w:r>
      <w:r w:rsidR="00977DB0">
        <w:rPr>
          <w:rFonts w:ascii="Calibri" w:eastAsia="Calibri" w:hAnsi="Calibri" w:cs="Calibri"/>
        </w:rPr>
        <w:t>font size</w:t>
      </w:r>
      <w:r>
        <w:rPr>
          <w:rFonts w:ascii="Calibri" w:eastAsia="Calibri" w:hAnsi="Calibri" w:cs="Calibri"/>
        </w:rPr>
        <w:t xml:space="preserve"> for the laptop is 14.  You can also change the toolbar color and if a Bristol Bay fishery, check the Missing Total Tare Weight Warning.  The Black background color scheme is only recommended if you use a tablet.</w:t>
      </w:r>
    </w:p>
    <w:p w:rsidR="004D77FC" w:rsidRDefault="004D77FC" w:rsidP="0065051B">
      <w:pPr>
        <w:spacing w:before="100" w:after="100" w:line="240" w:lineRule="auto"/>
        <w:jc w:val="both"/>
        <w:rPr>
          <w:rFonts w:ascii="Calibri" w:eastAsia="Calibri" w:hAnsi="Calibri" w:cs="Calibri"/>
        </w:rPr>
      </w:pPr>
    </w:p>
    <w:p w:rsidR="004D77FC" w:rsidRDefault="00977DB0" w:rsidP="0065051B">
      <w:pPr>
        <w:spacing w:before="100" w:after="100" w:line="240" w:lineRule="auto"/>
        <w:jc w:val="both"/>
        <w:rPr>
          <w:rFonts w:ascii="Calibri" w:eastAsia="Calibri" w:hAnsi="Calibri" w:cs="Calibri"/>
        </w:rPr>
      </w:pPr>
      <w:r w:rsidRPr="00832478">
        <w:rPr>
          <w:rFonts w:ascii="Calibri" w:eastAsia="Calibri" w:hAnsi="Calibri" w:cs="Calibri"/>
          <w:b/>
        </w:rPr>
        <w:t>Species Defaults</w:t>
      </w:r>
      <w:r>
        <w:rPr>
          <w:rFonts w:ascii="Calibri" w:eastAsia="Calibri" w:hAnsi="Calibri" w:cs="Calibri"/>
        </w:rPr>
        <w:t xml:space="preserve"> – allows you to manage species lists customized for specific fisheries and store unique species lists.</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6B41116F" wp14:editId="2A4E2AF8">
            <wp:extent cx="5943600" cy="33058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05810"/>
                    </a:xfrm>
                    <a:prstGeom prst="rect">
                      <a:avLst/>
                    </a:prstGeom>
                  </pic:spPr>
                </pic:pic>
              </a:graphicData>
            </a:graphic>
          </wp:inline>
        </w:drawing>
      </w:r>
    </w:p>
    <w:p w:rsidR="00E15322" w:rsidRPr="00E15322" w:rsidRDefault="00E15322" w:rsidP="00E15322">
      <w:pPr>
        <w:spacing w:before="100" w:after="100" w:line="240" w:lineRule="auto"/>
        <w:jc w:val="center"/>
        <w:rPr>
          <w:rFonts w:ascii="Calibri" w:eastAsia="Calibri" w:hAnsi="Calibri" w:cs="Calibri"/>
          <w:i/>
        </w:rPr>
      </w:pPr>
      <w:r w:rsidRPr="00E15322">
        <w:rPr>
          <w:rFonts w:ascii="Calibri" w:eastAsia="Calibri" w:hAnsi="Calibri" w:cs="Calibri"/>
          <w:i/>
        </w:rPr>
        <w:t>You can add, edit, delete and rename each species default.</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55C93914" wp14:editId="39CB229D">
            <wp:extent cx="5943600" cy="898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898525"/>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r>
        <w:rPr>
          <w:rFonts w:ascii="Calibri" w:eastAsia="Calibri" w:hAnsi="Calibri" w:cs="Calibri"/>
        </w:rPr>
        <w:t>When you click on the Add button a dialog box opens and request that you decide how you want to obtain the new Species Default – create a new one, download from eLandings or copy another species default from a stor</w:t>
      </w:r>
      <w:r w:rsidR="00134EE0">
        <w:rPr>
          <w:rFonts w:ascii="Calibri" w:eastAsia="Calibri" w:hAnsi="Calibri" w:cs="Calibri"/>
        </w:rPr>
        <w:t xml:space="preserve">ed profile.  We will choose to </w:t>
      </w:r>
      <w:r w:rsidR="00134EE0" w:rsidRPr="00134EE0">
        <w:rPr>
          <w:rFonts w:ascii="Calibri" w:eastAsia="Calibri" w:hAnsi="Calibri" w:cs="Calibri"/>
          <w:b/>
        </w:rPr>
        <w:t>C</w:t>
      </w:r>
      <w:r w:rsidRPr="00134EE0">
        <w:rPr>
          <w:rFonts w:ascii="Calibri" w:eastAsia="Calibri" w:hAnsi="Calibri" w:cs="Calibri"/>
          <w:b/>
        </w:rPr>
        <w:t>reate an empty Species Default file</w:t>
      </w:r>
      <w:r>
        <w:rPr>
          <w:rFonts w:ascii="Calibri" w:eastAsia="Calibri" w:hAnsi="Calibri" w:cs="Calibri"/>
        </w:rPr>
        <w:t>.</w:t>
      </w:r>
    </w:p>
    <w:p w:rsidR="00E15322" w:rsidRDefault="00E15322" w:rsidP="0065051B">
      <w:pPr>
        <w:spacing w:before="100" w:after="100" w:line="240" w:lineRule="auto"/>
        <w:jc w:val="both"/>
        <w:rPr>
          <w:rFonts w:ascii="Calibri" w:eastAsia="Calibri" w:hAnsi="Calibri" w:cs="Calibri"/>
        </w:rPr>
      </w:pP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11109F9B" wp14:editId="5BEEA03E">
            <wp:extent cx="5943600" cy="3273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273425"/>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r>
        <w:rPr>
          <w:rFonts w:ascii="Calibri" w:eastAsia="Calibri" w:hAnsi="Calibri" w:cs="Calibri"/>
        </w:rPr>
        <w:t xml:space="preserve">As this is a new Species Default, you will first need to provide a name.  </w:t>
      </w:r>
      <w:r w:rsidR="00003826">
        <w:rPr>
          <w:rFonts w:ascii="Calibri" w:eastAsia="Calibri" w:hAnsi="Calibri" w:cs="Calibri"/>
        </w:rPr>
        <w:t xml:space="preserve"> Please name your profile with a unique name, like your own name, as many end users will use this exercise.</w:t>
      </w:r>
    </w:p>
    <w:p w:rsidR="00E15322" w:rsidRDefault="00E15322" w:rsidP="0065051B">
      <w:pPr>
        <w:spacing w:before="100" w:after="100" w:line="240" w:lineRule="auto"/>
        <w:jc w:val="both"/>
        <w:rPr>
          <w:rFonts w:ascii="Calibri" w:eastAsia="Calibri" w:hAnsi="Calibri" w:cs="Calibri"/>
        </w:rPr>
      </w:pPr>
      <w:r>
        <w:rPr>
          <w:noProof/>
        </w:rPr>
        <w:drawing>
          <wp:inline distT="0" distB="0" distL="0" distR="0" wp14:anchorId="32ACAD7A" wp14:editId="6CA9E657">
            <wp:extent cx="5943600" cy="1911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911350"/>
                    </a:xfrm>
                    <a:prstGeom prst="rect">
                      <a:avLst/>
                    </a:prstGeom>
                  </pic:spPr>
                </pic:pic>
              </a:graphicData>
            </a:graphic>
          </wp:inline>
        </w:drawing>
      </w:r>
    </w:p>
    <w:p w:rsidR="00E15322" w:rsidRDefault="00E15322" w:rsidP="0065051B">
      <w:pPr>
        <w:spacing w:before="100" w:after="100" w:line="240" w:lineRule="auto"/>
        <w:jc w:val="both"/>
        <w:rPr>
          <w:rFonts w:ascii="Calibri" w:eastAsia="Calibri" w:hAnsi="Calibri" w:cs="Calibri"/>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06CAF308" wp14:editId="6388C426">
            <wp:extent cx="5943600" cy="40913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091305"/>
                    </a:xfrm>
                    <a:prstGeom prst="rect">
                      <a:avLst/>
                    </a:prstGeom>
                  </pic:spPr>
                </pic:pic>
              </a:graphicData>
            </a:graphic>
          </wp:inline>
        </w:drawing>
      </w:r>
    </w:p>
    <w:p w:rsidR="00860E29" w:rsidRPr="00E15322" w:rsidRDefault="00860E29" w:rsidP="00860E29">
      <w:pPr>
        <w:spacing w:before="100" w:after="100" w:line="240" w:lineRule="auto"/>
        <w:rPr>
          <w:rFonts w:ascii="Calibri" w:eastAsia="Calibri" w:hAnsi="Calibri" w:cs="Calibri"/>
          <w:b/>
        </w:rPr>
      </w:pPr>
      <w:r>
        <w:rPr>
          <w:rFonts w:ascii="Calibri" w:eastAsia="Calibri" w:hAnsi="Calibri" w:cs="Calibri"/>
        </w:rPr>
        <w:t>Determine the species, species codes and delivery conditions that will be represented in the deliveries this tender will encounter.  Remember, to keep it as simple as possible.  Your company may have many different species delivery conditions and size/grade categories, but you need to ask yourself</w:t>
      </w:r>
      <w:r w:rsidRPr="00E15322">
        <w:rPr>
          <w:rFonts w:ascii="Calibri" w:eastAsia="Calibri" w:hAnsi="Calibri" w:cs="Calibri"/>
          <w:b/>
        </w:rPr>
        <w:t>, are they delivered to your tender fleet?</w:t>
      </w:r>
    </w:p>
    <w:p w:rsidR="00860E29" w:rsidRDefault="00860E29" w:rsidP="00860E29">
      <w:pPr>
        <w:spacing w:before="100" w:after="100" w:line="240" w:lineRule="auto"/>
        <w:rPr>
          <w:rFonts w:ascii="Calibri" w:eastAsia="Calibri" w:hAnsi="Calibri" w:cs="Calibri"/>
        </w:rPr>
      </w:pPr>
    </w:p>
    <w:p w:rsidR="00860E29" w:rsidRDefault="00860E29" w:rsidP="00860E29">
      <w:pPr>
        <w:spacing w:before="100" w:after="100" w:line="240" w:lineRule="auto"/>
        <w:rPr>
          <w:rFonts w:ascii="Calibri" w:eastAsia="Calibri" w:hAnsi="Calibri" w:cs="Calibri"/>
        </w:rPr>
      </w:pPr>
      <w:r>
        <w:rPr>
          <w:rFonts w:ascii="Calibri" w:eastAsia="Calibri" w:hAnsi="Calibri" w:cs="Calibri"/>
        </w:rPr>
        <w:t xml:space="preserve">Using the species codes and delivery condition codes, type in the </w:t>
      </w:r>
      <w:r w:rsidRPr="00860E29">
        <w:rPr>
          <w:rFonts w:ascii="Calibri" w:eastAsia="Calibri" w:hAnsi="Calibri" w:cs="Calibri"/>
          <w:b/>
        </w:rPr>
        <w:t>Species</w:t>
      </w:r>
      <w:r>
        <w:rPr>
          <w:rFonts w:ascii="Calibri" w:eastAsia="Calibri" w:hAnsi="Calibri" w:cs="Calibri"/>
        </w:rPr>
        <w:t xml:space="preserve"> code, tab to the delivery </w:t>
      </w:r>
      <w:r w:rsidRPr="00860E29">
        <w:rPr>
          <w:rFonts w:ascii="Calibri" w:eastAsia="Calibri" w:hAnsi="Calibri" w:cs="Calibri"/>
          <w:b/>
        </w:rPr>
        <w:t>Cond</w:t>
      </w:r>
      <w:r>
        <w:rPr>
          <w:rFonts w:ascii="Calibri" w:eastAsia="Calibri" w:hAnsi="Calibri" w:cs="Calibri"/>
          <w:b/>
        </w:rPr>
        <w:t xml:space="preserve"> </w:t>
      </w:r>
      <w:r>
        <w:rPr>
          <w:rFonts w:ascii="Calibri" w:eastAsia="Calibri" w:hAnsi="Calibri" w:cs="Calibri"/>
        </w:rPr>
        <w:t xml:space="preserve">and enter the code and tab to the next row.  Notice that the text will autofill.  All codes are easily available from the </w:t>
      </w:r>
      <w:r w:rsidRPr="00860E29">
        <w:rPr>
          <w:rFonts w:ascii="Calibri" w:eastAsia="Calibri" w:hAnsi="Calibri" w:cs="Calibri"/>
          <w:b/>
        </w:rPr>
        <w:t>PTI Codes</w:t>
      </w:r>
      <w:r>
        <w:rPr>
          <w:rFonts w:ascii="Calibri" w:eastAsia="Calibri" w:hAnsi="Calibri" w:cs="Calibri"/>
        </w:rPr>
        <w:t>, dropdown menu.</w:t>
      </w:r>
    </w:p>
    <w:p w:rsidR="00860E29" w:rsidRDefault="00860E29" w:rsidP="00860E29">
      <w:pPr>
        <w:spacing w:before="100" w:after="100" w:line="240" w:lineRule="auto"/>
        <w:jc w:val="center"/>
        <w:rPr>
          <w:rFonts w:ascii="Calibri" w:eastAsia="Calibri" w:hAnsi="Calibri" w:cs="Calibri"/>
        </w:rPr>
      </w:pPr>
      <w:r>
        <w:rPr>
          <w:noProof/>
        </w:rPr>
        <w:drawing>
          <wp:inline distT="0" distB="0" distL="0" distR="0" wp14:anchorId="7CD8A838" wp14:editId="7269F704">
            <wp:extent cx="2335809" cy="15716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35518" cy="1571429"/>
                    </a:xfrm>
                    <a:prstGeom prst="rect">
                      <a:avLst/>
                    </a:prstGeom>
                  </pic:spPr>
                </pic:pic>
              </a:graphicData>
            </a:graphic>
          </wp:inline>
        </w:drawing>
      </w:r>
    </w:p>
    <w:p w:rsidR="00860E29" w:rsidRPr="00860E29" w:rsidRDefault="00860E29" w:rsidP="00860E29">
      <w:pPr>
        <w:spacing w:before="100" w:after="100" w:line="240" w:lineRule="auto"/>
        <w:rPr>
          <w:rFonts w:ascii="Calibri" w:eastAsia="Calibri" w:hAnsi="Calibri" w:cs="Calibri"/>
        </w:rPr>
      </w:pPr>
      <w:r>
        <w:rPr>
          <w:rFonts w:ascii="Calibri" w:eastAsia="Calibri" w:hAnsi="Calibri" w:cs="Calibri"/>
        </w:rPr>
        <w:t>The Average weight should not be established by the seafood plant staff.  Area management biologist</w:t>
      </w:r>
      <w:r w:rsidR="00640AC1">
        <w:rPr>
          <w:rFonts w:ascii="Calibri" w:eastAsia="Calibri" w:hAnsi="Calibri" w:cs="Calibri"/>
        </w:rPr>
        <w:t>s</w:t>
      </w:r>
      <w:r>
        <w:rPr>
          <w:rFonts w:ascii="Calibri" w:eastAsia="Calibri" w:hAnsi="Calibri" w:cs="Calibri"/>
        </w:rPr>
        <w:t xml:space="preserve"> want the average weight by species and delivery condition to be established at the</w:t>
      </w:r>
      <w:r w:rsidR="00640AC1">
        <w:rPr>
          <w:rFonts w:ascii="Calibri" w:eastAsia="Calibri" w:hAnsi="Calibri" w:cs="Calibri"/>
        </w:rPr>
        <w:t xml:space="preserve"> beginning of each opener.  These fields are intended to display the established values.</w:t>
      </w:r>
    </w:p>
    <w:p w:rsidR="00FA2D1C" w:rsidRDefault="00FA2D1C">
      <w:pPr>
        <w:spacing w:before="100" w:after="100" w:line="240" w:lineRule="auto"/>
        <w:jc w:val="center"/>
        <w:rPr>
          <w:rFonts w:ascii="Calibri" w:eastAsia="Calibri" w:hAnsi="Calibri" w:cs="Calibri"/>
        </w:rPr>
      </w:pPr>
    </w:p>
    <w:p w:rsidR="00FA2D1C" w:rsidRDefault="00FA2D1C">
      <w:pPr>
        <w:spacing w:before="100" w:after="100" w:line="240" w:lineRule="auto"/>
        <w:jc w:val="center"/>
        <w:rPr>
          <w:rFonts w:ascii="Calibri" w:eastAsia="Calibri" w:hAnsi="Calibri" w:cs="Calibri"/>
        </w:rPr>
      </w:pPr>
      <w:r>
        <w:rPr>
          <w:noProof/>
        </w:rPr>
        <w:drawing>
          <wp:inline distT="0" distB="0" distL="0" distR="0" wp14:anchorId="14EA00A0" wp14:editId="195A020A">
            <wp:extent cx="5943600" cy="9925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992505"/>
                    </a:xfrm>
                    <a:prstGeom prst="rect">
                      <a:avLst/>
                    </a:prstGeom>
                  </pic:spPr>
                </pic:pic>
              </a:graphicData>
            </a:graphic>
          </wp:inline>
        </w:drawing>
      </w:r>
    </w:p>
    <w:p w:rsidR="00640AC1" w:rsidRDefault="00640AC1">
      <w:pPr>
        <w:spacing w:before="100" w:after="100" w:line="240" w:lineRule="auto"/>
        <w:jc w:val="center"/>
        <w:rPr>
          <w:rFonts w:ascii="Calibri" w:eastAsia="Calibri" w:hAnsi="Calibri" w:cs="Calibri"/>
        </w:rPr>
      </w:pPr>
      <w:r>
        <w:rPr>
          <w:rFonts w:ascii="Calibri" w:eastAsia="Calibri" w:hAnsi="Calibri" w:cs="Calibri"/>
        </w:rPr>
        <w:t>When you have completed the Species/Delivery Condition Defaults, you are ready to add any grading or pricing needed.</w:t>
      </w:r>
    </w:p>
    <w:p w:rsidR="000C6560" w:rsidRDefault="000C6560">
      <w:pPr>
        <w:spacing w:before="100" w:after="100" w:line="240" w:lineRule="auto"/>
        <w:jc w:val="center"/>
        <w:rPr>
          <w:rFonts w:ascii="Calibri" w:eastAsia="Calibri" w:hAnsi="Calibri" w:cs="Calibri"/>
        </w:rPr>
      </w:pPr>
      <w:r>
        <w:rPr>
          <w:noProof/>
        </w:rPr>
        <w:drawing>
          <wp:inline distT="0" distB="0" distL="0" distR="0" wp14:anchorId="1CA903C1" wp14:editId="0950F834">
            <wp:extent cx="5943600" cy="29889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88945"/>
                    </a:xfrm>
                    <a:prstGeom prst="rect">
                      <a:avLst/>
                    </a:prstGeom>
                  </pic:spPr>
                </pic:pic>
              </a:graphicData>
            </a:graphic>
          </wp:inline>
        </w:drawing>
      </w:r>
    </w:p>
    <w:p w:rsidR="00640AC1" w:rsidRDefault="00640AC1" w:rsidP="00640AC1">
      <w:pPr>
        <w:spacing w:before="100" w:after="100" w:line="240" w:lineRule="auto"/>
        <w:rPr>
          <w:rFonts w:ascii="Calibri" w:eastAsia="Calibri" w:hAnsi="Calibri" w:cs="Calibri"/>
        </w:rPr>
      </w:pPr>
      <w:r>
        <w:rPr>
          <w:rFonts w:ascii="Calibri" w:eastAsia="Calibri" w:hAnsi="Calibri" w:cs="Calibri"/>
        </w:rPr>
        <w:t xml:space="preserve">You can add price or leave all deliveries unpriced.  If you do not want to price deliveries, you will need to enter a value, which </w:t>
      </w:r>
      <w:r w:rsidR="00BF0E41">
        <w:rPr>
          <w:rFonts w:ascii="Calibri" w:eastAsia="Calibri" w:hAnsi="Calibri" w:cs="Calibri"/>
        </w:rPr>
        <w:t>is “</w:t>
      </w:r>
      <w:r>
        <w:rPr>
          <w:rFonts w:ascii="Calibri" w:eastAsia="Calibri" w:hAnsi="Calibri" w:cs="Calibri"/>
          <w:b/>
        </w:rPr>
        <w:t>.</w:t>
      </w:r>
      <w:r w:rsidRPr="00640AC1">
        <w:rPr>
          <w:rFonts w:ascii="Calibri" w:eastAsia="Calibri" w:hAnsi="Calibri" w:cs="Calibri"/>
          <w:b/>
        </w:rPr>
        <w:t>00</w:t>
      </w:r>
      <w:r>
        <w:rPr>
          <w:rFonts w:ascii="Calibri" w:eastAsia="Calibri" w:hAnsi="Calibri" w:cs="Calibri"/>
          <w:b/>
        </w:rPr>
        <w:t>”</w:t>
      </w:r>
      <w:r>
        <w:rPr>
          <w:rFonts w:ascii="Calibri" w:eastAsia="Calibri" w:hAnsi="Calibri" w:cs="Calibri"/>
        </w:rPr>
        <w:t xml:space="preserve">.  </w:t>
      </w:r>
    </w:p>
    <w:p w:rsidR="00640AC1" w:rsidRDefault="00640AC1" w:rsidP="00640AC1">
      <w:pPr>
        <w:spacing w:before="100" w:after="100" w:line="240" w:lineRule="auto"/>
        <w:rPr>
          <w:rFonts w:ascii="Calibri" w:eastAsia="Calibri" w:hAnsi="Calibri" w:cs="Calibri"/>
        </w:rPr>
      </w:pPr>
    </w:p>
    <w:p w:rsidR="00640AC1" w:rsidRDefault="00640AC1" w:rsidP="00640AC1">
      <w:pPr>
        <w:spacing w:before="100" w:after="100" w:line="240" w:lineRule="auto"/>
        <w:rPr>
          <w:rFonts w:ascii="Calibri" w:eastAsia="Calibri" w:hAnsi="Calibri" w:cs="Calibri"/>
        </w:rPr>
      </w:pPr>
      <w:r w:rsidRPr="00640AC1">
        <w:rPr>
          <w:rFonts w:ascii="Calibri" w:eastAsia="Calibri" w:hAnsi="Calibri" w:cs="Calibri"/>
          <w:b/>
        </w:rPr>
        <w:t xml:space="preserve">Note:  </w:t>
      </w:r>
      <w:r w:rsidRPr="00640AC1">
        <w:rPr>
          <w:rFonts w:ascii="Calibri" w:eastAsia="Calibri" w:hAnsi="Calibri" w:cs="Calibri"/>
        </w:rPr>
        <w:t>You do not need</w:t>
      </w:r>
      <w:r>
        <w:rPr>
          <w:rFonts w:ascii="Calibri" w:eastAsia="Calibri" w:hAnsi="Calibri" w:cs="Calibri"/>
          <w:b/>
        </w:rPr>
        <w:t xml:space="preserve"> </w:t>
      </w:r>
      <w:r>
        <w:rPr>
          <w:rFonts w:ascii="Calibri" w:eastAsia="Calibri" w:hAnsi="Calibri" w:cs="Calibri"/>
        </w:rPr>
        <w:t xml:space="preserve">to record any grading/pricing information.  This is optional.  </w:t>
      </w:r>
    </w:p>
    <w:p w:rsidR="00640AC1" w:rsidRPr="00640AC1" w:rsidRDefault="00640AC1" w:rsidP="00640AC1">
      <w:pPr>
        <w:spacing w:before="100" w:after="100" w:line="240" w:lineRule="auto"/>
        <w:rPr>
          <w:rFonts w:ascii="Calibri" w:eastAsia="Calibri" w:hAnsi="Calibri" w:cs="Calibri"/>
        </w:rPr>
      </w:pPr>
      <w:r>
        <w:rPr>
          <w:rFonts w:ascii="Calibri" w:eastAsia="Calibri" w:hAnsi="Calibri" w:cs="Calibri"/>
        </w:rPr>
        <w:t>Prices</w:t>
      </w:r>
      <w:r w:rsidR="00832478">
        <w:rPr>
          <w:rFonts w:ascii="Calibri" w:eastAsia="Calibri" w:hAnsi="Calibri" w:cs="Calibri"/>
        </w:rPr>
        <w:t xml:space="preserve"> can be changed by the tender operator</w:t>
      </w:r>
      <w:r>
        <w:rPr>
          <w:rFonts w:ascii="Calibri" w:eastAsia="Calibri" w:hAnsi="Calibri" w:cs="Calibri"/>
        </w:rPr>
        <w:t>, in tLandings, while on the fishing grounds.</w:t>
      </w:r>
    </w:p>
    <w:p w:rsidR="000C6560" w:rsidRDefault="000C6560">
      <w:pPr>
        <w:spacing w:before="100" w:after="100" w:line="240" w:lineRule="auto"/>
        <w:jc w:val="center"/>
        <w:rPr>
          <w:rFonts w:ascii="Calibri" w:eastAsia="Calibri" w:hAnsi="Calibri" w:cs="Calibri"/>
        </w:rPr>
      </w:pPr>
    </w:p>
    <w:p w:rsidR="000C6560" w:rsidRDefault="000C6560">
      <w:pPr>
        <w:spacing w:before="100" w:after="100" w:line="240" w:lineRule="auto"/>
        <w:jc w:val="center"/>
        <w:rPr>
          <w:rFonts w:ascii="Calibri" w:eastAsia="Calibri" w:hAnsi="Calibri" w:cs="Calibri"/>
        </w:rPr>
      </w:pPr>
      <w:r>
        <w:rPr>
          <w:noProof/>
        </w:rPr>
        <w:drawing>
          <wp:inline distT="0" distB="0" distL="0" distR="0" wp14:anchorId="71CFD5CB" wp14:editId="21E10844">
            <wp:extent cx="5401178" cy="37242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5392" cy="3727180"/>
                    </a:xfrm>
                    <a:prstGeom prst="rect">
                      <a:avLst/>
                    </a:prstGeom>
                  </pic:spPr>
                </pic:pic>
              </a:graphicData>
            </a:graphic>
          </wp:inline>
        </w:drawing>
      </w:r>
    </w:p>
    <w:p w:rsidR="00C3225D" w:rsidRPr="00C3225D" w:rsidRDefault="00C3225D">
      <w:pPr>
        <w:spacing w:before="100" w:after="100" w:line="240" w:lineRule="auto"/>
        <w:jc w:val="center"/>
        <w:rPr>
          <w:rFonts w:ascii="Calibri" w:eastAsia="Calibri" w:hAnsi="Calibri" w:cs="Calibri"/>
          <w:i/>
        </w:rPr>
      </w:pPr>
      <w:r w:rsidRPr="00C3225D">
        <w:rPr>
          <w:rFonts w:ascii="Calibri" w:eastAsia="Calibri" w:hAnsi="Calibri" w:cs="Calibri"/>
          <w:i/>
        </w:rPr>
        <w:t>The Species Default table is stored with all other PTI files.</w:t>
      </w:r>
    </w:p>
    <w:p w:rsidR="002901CC" w:rsidRDefault="002901CC">
      <w:pPr>
        <w:spacing w:before="100" w:after="100" w:line="240" w:lineRule="auto"/>
        <w:jc w:val="center"/>
        <w:rPr>
          <w:rFonts w:ascii="Times New Roman" w:eastAsia="Times New Roman" w:hAnsi="Times New Roman" w:cs="Times New Roman"/>
          <w:sz w:val="24"/>
        </w:rPr>
      </w:pPr>
    </w:p>
    <w:p w:rsidR="00C3225D" w:rsidRPr="000A4781" w:rsidRDefault="00C3225D" w:rsidP="00C3225D">
      <w:pPr>
        <w:spacing w:before="100" w:after="100" w:line="240" w:lineRule="auto"/>
        <w:rPr>
          <w:rFonts w:eastAsia="Times New Roman" w:cs="Times New Roman"/>
          <w:sz w:val="24"/>
        </w:rPr>
      </w:pPr>
      <w:r w:rsidRPr="000A4781">
        <w:rPr>
          <w:rFonts w:eastAsia="Times New Roman" w:cs="Times New Roman"/>
          <w:sz w:val="24"/>
        </w:rPr>
        <w:t>In the illustration below sfish (Sally Fisher) has three Species Default tables.</w:t>
      </w:r>
    </w:p>
    <w:p w:rsidR="0006114E" w:rsidRPr="000A4781" w:rsidRDefault="00C3225D">
      <w:pPr>
        <w:spacing w:before="100" w:after="100" w:line="240" w:lineRule="auto"/>
        <w:jc w:val="center"/>
        <w:rPr>
          <w:rFonts w:eastAsia="Times New Roman" w:cs="Times New Roman"/>
          <w:sz w:val="24"/>
        </w:rPr>
      </w:pPr>
      <w:r w:rsidRPr="000A4781">
        <w:rPr>
          <w:noProof/>
        </w:rPr>
        <w:drawing>
          <wp:inline distT="0" distB="0" distL="0" distR="0" wp14:anchorId="13850618" wp14:editId="71478834">
            <wp:extent cx="5943600"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933450"/>
                    </a:xfrm>
                    <a:prstGeom prst="rect">
                      <a:avLst/>
                    </a:prstGeom>
                  </pic:spPr>
                </pic:pic>
              </a:graphicData>
            </a:graphic>
          </wp:inline>
        </w:drawing>
      </w:r>
      <w:r w:rsidR="00640AC1" w:rsidRPr="000A4781">
        <w:rPr>
          <w:rFonts w:eastAsia="Times New Roman" w:cs="Times New Roman"/>
          <w:sz w:val="24"/>
        </w:rPr>
        <w:t xml:space="preserve"> </w:t>
      </w:r>
    </w:p>
    <w:p w:rsidR="00640AC1" w:rsidRPr="000A4781" w:rsidRDefault="00C3225D" w:rsidP="00C3225D">
      <w:pPr>
        <w:spacing w:before="100" w:after="100" w:line="240" w:lineRule="auto"/>
        <w:rPr>
          <w:rFonts w:eastAsia="Times New Roman" w:cs="Times New Roman"/>
          <w:sz w:val="24"/>
        </w:rPr>
      </w:pPr>
      <w:r w:rsidRPr="000A4781">
        <w:rPr>
          <w:rFonts w:eastAsia="Times New Roman" w:cs="Times New Roman"/>
          <w:sz w:val="24"/>
        </w:rPr>
        <w:t xml:space="preserve">We will address sharing the Species Default table files in another exercise.  </w:t>
      </w:r>
      <w:r w:rsidR="00640AC1" w:rsidRPr="000A4781">
        <w:rPr>
          <w:rFonts w:eastAsia="Times New Roman" w:cs="Times New Roman"/>
          <w:sz w:val="24"/>
        </w:rPr>
        <w:t>Once I have saved the file, the PTI automatically returns</w:t>
      </w:r>
      <w:r w:rsidR="00AD7378" w:rsidRPr="000A4781">
        <w:rPr>
          <w:rFonts w:eastAsia="Times New Roman" w:cs="Times New Roman"/>
          <w:sz w:val="24"/>
        </w:rPr>
        <w:t xml:space="preserve"> to the Settings page – Species Default tab</w:t>
      </w:r>
      <w:r w:rsidR="00640AC1" w:rsidRPr="000A4781">
        <w:rPr>
          <w:rFonts w:eastAsia="Times New Roman" w:cs="Times New Roman"/>
          <w:sz w:val="24"/>
        </w:rPr>
        <w:t xml:space="preserve">.  </w:t>
      </w: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AD7378">
      <w:pPr>
        <w:spacing w:before="100" w:after="100" w:line="240" w:lineRule="auto"/>
        <w:rPr>
          <w:rFonts w:eastAsia="Times New Roman" w:cs="Times New Roman"/>
          <w:sz w:val="24"/>
        </w:rPr>
      </w:pPr>
      <w:r w:rsidRPr="000A4781">
        <w:rPr>
          <w:rFonts w:eastAsia="Times New Roman" w:cs="Times New Roman"/>
          <w:sz w:val="24"/>
        </w:rPr>
        <w:t xml:space="preserve">The next tab is </w:t>
      </w:r>
      <w:r w:rsidRPr="000A4781">
        <w:rPr>
          <w:rFonts w:eastAsia="Times New Roman" w:cs="Times New Roman"/>
          <w:b/>
          <w:sz w:val="24"/>
        </w:rPr>
        <w:t>Print</w:t>
      </w:r>
      <w:r w:rsidRPr="000A4781">
        <w:rPr>
          <w:rFonts w:eastAsia="Times New Roman" w:cs="Times New Roman"/>
          <w:sz w:val="24"/>
        </w:rPr>
        <w:t xml:space="preserve">.  </w:t>
      </w: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r w:rsidRPr="000A4781">
        <w:rPr>
          <w:noProof/>
        </w:rPr>
        <w:drawing>
          <wp:inline distT="0" distB="0" distL="0" distR="0" wp14:anchorId="604129A6" wp14:editId="3EE7C1C3">
            <wp:extent cx="6210300" cy="34461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215336" cy="3448981"/>
                    </a:xfrm>
                    <a:prstGeom prst="rect">
                      <a:avLst/>
                    </a:prstGeom>
                  </pic:spPr>
                </pic:pic>
              </a:graphicData>
            </a:graphic>
          </wp:inline>
        </w:drawing>
      </w:r>
    </w:p>
    <w:p w:rsidR="00AD7378" w:rsidRPr="000A4781" w:rsidRDefault="00AD7378" w:rsidP="00C3225D">
      <w:pPr>
        <w:spacing w:before="100" w:after="100" w:line="240" w:lineRule="auto"/>
        <w:rPr>
          <w:rFonts w:eastAsia="Times New Roman" w:cs="Times New Roman"/>
          <w:sz w:val="24"/>
        </w:rPr>
      </w:pPr>
    </w:p>
    <w:p w:rsidR="00AD7378" w:rsidRPr="000A4781" w:rsidRDefault="00AD7378" w:rsidP="00C3225D">
      <w:pPr>
        <w:spacing w:before="100" w:after="100" w:line="240" w:lineRule="auto"/>
        <w:rPr>
          <w:rFonts w:eastAsia="Times New Roman" w:cs="Times New Roman"/>
          <w:sz w:val="24"/>
        </w:rPr>
      </w:pPr>
      <w:r w:rsidRPr="000A4781">
        <w:rPr>
          <w:rFonts w:eastAsia="Times New Roman" w:cs="Times New Roman"/>
          <w:sz w:val="24"/>
        </w:rPr>
        <w:t>The default in tLandings is two fish tickets copies.  You can also establish print two tally sheets, labels on the fish tickets and select the use of a signature pad on this tab</w:t>
      </w:r>
      <w:r w:rsidR="00133BE6" w:rsidRPr="000A4781">
        <w:rPr>
          <w:rFonts w:eastAsia="Times New Roman" w:cs="Times New Roman"/>
          <w:sz w:val="24"/>
        </w:rPr>
        <w:t>.  When you click OK your selections are saved.</w:t>
      </w:r>
    </w:p>
    <w:p w:rsidR="0006114E" w:rsidRPr="000A4781" w:rsidRDefault="00133BE6" w:rsidP="00133BE6">
      <w:pPr>
        <w:spacing w:before="100" w:after="100" w:line="240" w:lineRule="auto"/>
        <w:rPr>
          <w:rFonts w:eastAsia="Times New Roman" w:cs="Times New Roman"/>
          <w:sz w:val="24"/>
        </w:rPr>
      </w:pPr>
      <w:r w:rsidRPr="000A4781">
        <w:rPr>
          <w:rFonts w:eastAsia="Times New Roman" w:cs="Times New Roman"/>
          <w:sz w:val="24"/>
        </w:rPr>
        <w:t>NOTE:  We suggest you set all tender based printers to Draft quality, which is sufficient to print a legible fish ticket and/or tally sheet.</w:t>
      </w:r>
    </w:p>
    <w:p w:rsidR="00640AC1" w:rsidRPr="000A4781" w:rsidRDefault="00640AC1" w:rsidP="00133BE6">
      <w:pPr>
        <w:spacing w:before="100" w:after="100" w:line="240" w:lineRule="auto"/>
        <w:rPr>
          <w:rFonts w:eastAsia="Times New Roman" w:cs="Times New Roman"/>
          <w:sz w:val="24"/>
        </w:rPr>
      </w:pPr>
    </w:p>
    <w:p w:rsidR="00133BE6" w:rsidRPr="000A4781" w:rsidRDefault="00133BE6" w:rsidP="00133BE6">
      <w:pPr>
        <w:spacing w:before="100" w:after="100" w:line="240" w:lineRule="auto"/>
        <w:rPr>
          <w:rFonts w:eastAsia="Times New Roman" w:cs="Times New Roman"/>
          <w:sz w:val="24"/>
        </w:rPr>
      </w:pPr>
      <w:r w:rsidRPr="000A4781">
        <w:rPr>
          <w:rFonts w:eastAsia="Times New Roman" w:cs="Times New Roman"/>
          <w:b/>
          <w:sz w:val="24"/>
        </w:rPr>
        <w:t xml:space="preserve">Overlimits - </w:t>
      </w:r>
      <w:r w:rsidRPr="000A4781">
        <w:rPr>
          <w:rFonts w:eastAsia="Times New Roman" w:cs="Times New Roman"/>
          <w:sz w:val="24"/>
        </w:rPr>
        <w:t xml:space="preserve"> is the next tab.  </w:t>
      </w:r>
    </w:p>
    <w:p w:rsidR="00133BE6" w:rsidRPr="000A4781" w:rsidRDefault="00133BE6" w:rsidP="00133BE6">
      <w:pPr>
        <w:spacing w:before="100" w:after="100" w:line="240" w:lineRule="auto"/>
        <w:rPr>
          <w:rFonts w:eastAsia="Times New Roman" w:cs="Times New Roman"/>
          <w:sz w:val="24"/>
        </w:rPr>
      </w:pPr>
      <w:r w:rsidRPr="000A4781">
        <w:rPr>
          <w:rFonts w:eastAsia="Times New Roman" w:cs="Times New Roman"/>
          <w:sz w:val="24"/>
        </w:rPr>
        <w:t xml:space="preserve">Seafood office staff can establish overlimits, as well as tender operators.  </w:t>
      </w:r>
    </w:p>
    <w:p w:rsidR="00133BE6" w:rsidRPr="000A4781" w:rsidRDefault="002178E4" w:rsidP="00133BE6">
      <w:pPr>
        <w:spacing w:before="100" w:after="100" w:line="240" w:lineRule="auto"/>
        <w:rPr>
          <w:rFonts w:eastAsia="Times New Roman" w:cs="Times New Roman"/>
          <w:sz w:val="24"/>
        </w:rPr>
      </w:pPr>
      <w:r w:rsidRPr="000A4781">
        <w:rPr>
          <w:noProof/>
        </w:rPr>
        <w:drawing>
          <wp:inline distT="0" distB="0" distL="0" distR="0" wp14:anchorId="5C01245D" wp14:editId="32DCEB6A">
            <wp:extent cx="5943600" cy="3107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07055"/>
                    </a:xfrm>
                    <a:prstGeom prst="rect">
                      <a:avLst/>
                    </a:prstGeom>
                  </pic:spPr>
                </pic:pic>
              </a:graphicData>
            </a:graphic>
          </wp:inline>
        </w:drawing>
      </w:r>
    </w:p>
    <w:p w:rsidR="002178E4" w:rsidRPr="000A4781" w:rsidRDefault="002178E4">
      <w:pPr>
        <w:spacing w:before="100" w:after="100" w:line="240" w:lineRule="auto"/>
        <w:jc w:val="center"/>
        <w:rPr>
          <w:rFonts w:eastAsia="Times New Roman" w:cs="Times New Roman"/>
          <w:sz w:val="24"/>
        </w:rPr>
      </w:pPr>
    </w:p>
    <w:p w:rsidR="002178E4" w:rsidRPr="000A4781" w:rsidRDefault="00977DB0" w:rsidP="002178E4">
      <w:pPr>
        <w:spacing w:before="100" w:after="100" w:line="240" w:lineRule="auto"/>
        <w:rPr>
          <w:rFonts w:eastAsia="Times New Roman" w:cs="Times New Roman"/>
          <w:sz w:val="24"/>
        </w:rPr>
      </w:pPr>
      <w:r w:rsidRPr="000A4781">
        <w:rPr>
          <w:rFonts w:eastAsia="Times New Roman" w:cs="Times New Roman"/>
          <w:sz w:val="24"/>
        </w:rPr>
        <w:t xml:space="preserve">The </w:t>
      </w:r>
      <w:r w:rsidRPr="000A4781">
        <w:rPr>
          <w:rFonts w:eastAsia="Times New Roman" w:cs="Times New Roman"/>
          <w:b/>
          <w:sz w:val="24"/>
        </w:rPr>
        <w:t>Salmon Fields</w:t>
      </w:r>
      <w:r w:rsidRPr="000A4781">
        <w:rPr>
          <w:rFonts w:eastAsia="Times New Roman" w:cs="Times New Roman"/>
          <w:sz w:val="24"/>
        </w:rPr>
        <w:t xml:space="preserve">  -</w:t>
      </w:r>
      <w:r>
        <w:rPr>
          <w:rFonts w:eastAsia="Times New Roman" w:cs="Times New Roman"/>
          <w:sz w:val="24"/>
        </w:rPr>
        <w:t xml:space="preserve"> </w:t>
      </w:r>
      <w:r w:rsidRPr="000A4781">
        <w:rPr>
          <w:rFonts w:eastAsia="Times New Roman" w:cs="Times New Roman"/>
          <w:sz w:val="24"/>
        </w:rPr>
        <w:t xml:space="preserve"> tab allows you to customize the display of tLandings to simplify reporting and display only those data fields ADF&amp;G and your company to complete.</w:t>
      </w:r>
      <w:r w:rsidR="00134EE0">
        <w:rPr>
          <w:rFonts w:eastAsia="Times New Roman" w:cs="Times New Roman"/>
          <w:sz w:val="24"/>
        </w:rPr>
        <w:t xml:space="preserve">  If you choose Salmon as the fishery, the wizard will display this field.  </w:t>
      </w:r>
    </w:p>
    <w:p w:rsidR="00192A40" w:rsidRPr="000A4781" w:rsidRDefault="002178E4" w:rsidP="002178E4">
      <w:pPr>
        <w:spacing w:before="100" w:after="100" w:line="240" w:lineRule="auto"/>
        <w:rPr>
          <w:rFonts w:eastAsia="Times New Roman" w:cs="Times New Roman"/>
          <w:sz w:val="24"/>
        </w:rPr>
      </w:pPr>
      <w:r w:rsidRPr="000A4781">
        <w:rPr>
          <w:noProof/>
        </w:rPr>
        <w:drawing>
          <wp:inline distT="0" distB="0" distL="0" distR="0" wp14:anchorId="603FFD00" wp14:editId="11D9CB62">
            <wp:extent cx="5943600" cy="412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121150"/>
                    </a:xfrm>
                    <a:prstGeom prst="rect">
                      <a:avLst/>
                    </a:prstGeom>
                  </pic:spPr>
                </pic:pic>
              </a:graphicData>
            </a:graphic>
          </wp:inline>
        </w:drawing>
      </w:r>
    </w:p>
    <w:p w:rsidR="0012156D" w:rsidRPr="000A4781" w:rsidRDefault="0012156D">
      <w:pPr>
        <w:spacing w:before="100" w:after="100" w:line="240" w:lineRule="auto"/>
        <w:jc w:val="center"/>
        <w:rPr>
          <w:rFonts w:eastAsia="Times New Roman" w:cs="Times New Roman"/>
          <w:sz w:val="24"/>
        </w:rPr>
      </w:pPr>
    </w:p>
    <w:p w:rsidR="0012156D" w:rsidRPr="000A4781" w:rsidRDefault="002178E4">
      <w:pPr>
        <w:spacing w:before="100" w:after="100" w:line="240" w:lineRule="auto"/>
        <w:jc w:val="center"/>
        <w:rPr>
          <w:rFonts w:eastAsia="Times New Roman" w:cs="Times New Roman"/>
          <w:sz w:val="24"/>
        </w:rPr>
      </w:pPr>
      <w:r w:rsidRPr="000A4781">
        <w:rPr>
          <w:rFonts w:eastAsia="Times New Roman" w:cs="Times New Roman"/>
          <w:sz w:val="24"/>
        </w:rPr>
        <w:t>Below</w:t>
      </w:r>
      <w:r w:rsidR="0012156D" w:rsidRPr="000A4781">
        <w:rPr>
          <w:rFonts w:eastAsia="Times New Roman" w:cs="Times New Roman"/>
          <w:sz w:val="24"/>
        </w:rPr>
        <w:t xml:space="preserve"> is the default display for tLandings without any hidden fields.  Please review this display and ask yourself, “</w:t>
      </w:r>
      <w:r w:rsidR="0012156D" w:rsidRPr="000A4781">
        <w:rPr>
          <w:rFonts w:eastAsia="Times New Roman" w:cs="Times New Roman"/>
          <w:b/>
          <w:i/>
          <w:sz w:val="24"/>
        </w:rPr>
        <w:t>what fields can I hide to make the data entry for tender staff easier</w:t>
      </w:r>
      <w:r w:rsidR="0012156D" w:rsidRPr="000A4781">
        <w:rPr>
          <w:rFonts w:eastAsia="Times New Roman" w:cs="Times New Roman"/>
          <w:sz w:val="24"/>
        </w:rPr>
        <w:t>?”</w:t>
      </w:r>
    </w:p>
    <w:p w:rsidR="004C2EB1" w:rsidRPr="000A4781" w:rsidRDefault="004C2EB1">
      <w:pPr>
        <w:spacing w:before="100" w:after="100" w:line="240" w:lineRule="auto"/>
        <w:jc w:val="center"/>
        <w:rPr>
          <w:rFonts w:eastAsia="Times New Roman" w:cs="Times New Roman"/>
          <w:sz w:val="24"/>
        </w:rPr>
      </w:pPr>
      <w:r w:rsidRPr="000A4781">
        <w:rPr>
          <w:noProof/>
        </w:rPr>
        <w:drawing>
          <wp:inline distT="0" distB="0" distL="0" distR="0" wp14:anchorId="6B5C3508" wp14:editId="4B6B6A38">
            <wp:extent cx="5724525" cy="326836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29037" cy="3270938"/>
                    </a:xfrm>
                    <a:prstGeom prst="rect">
                      <a:avLst/>
                    </a:prstGeom>
                  </pic:spPr>
                </pic:pic>
              </a:graphicData>
            </a:graphic>
          </wp:inline>
        </w:drawing>
      </w:r>
    </w:p>
    <w:p w:rsidR="0012156D" w:rsidRPr="000A4781" w:rsidRDefault="0012156D" w:rsidP="005B34F9">
      <w:pPr>
        <w:spacing w:before="100" w:after="100" w:line="240" w:lineRule="auto"/>
        <w:rPr>
          <w:rFonts w:eastAsia="Times New Roman" w:cs="Times New Roman"/>
          <w:sz w:val="24"/>
        </w:rPr>
      </w:pPr>
      <w:r w:rsidRPr="000A4781">
        <w:rPr>
          <w:rFonts w:eastAsia="Times New Roman" w:cs="Times New Roman"/>
          <w:sz w:val="24"/>
        </w:rPr>
        <w:t xml:space="preserve">I have decided to hide several fields by clicking the </w:t>
      </w:r>
      <w:r w:rsidRPr="000A4781">
        <w:rPr>
          <w:rFonts w:eastAsia="Times New Roman" w:cs="Times New Roman"/>
          <w:b/>
          <w:sz w:val="24"/>
        </w:rPr>
        <w:t>Hide</w:t>
      </w:r>
      <w:r w:rsidRPr="000A4781">
        <w:rPr>
          <w:rFonts w:eastAsia="Times New Roman" w:cs="Times New Roman"/>
          <w:sz w:val="24"/>
        </w:rPr>
        <w:t xml:space="preserve"> boxes.  I also want autofill for values (enter the first time for this thumb drive and then the value autofills) Date Fishing Began, Nearest Bay or Headland, and Stat Area Worksheet.  </w:t>
      </w:r>
    </w:p>
    <w:p w:rsidR="0082423A" w:rsidRPr="000A4781" w:rsidRDefault="002178E4">
      <w:pPr>
        <w:spacing w:before="100" w:after="100" w:line="240" w:lineRule="auto"/>
        <w:jc w:val="center"/>
        <w:rPr>
          <w:rFonts w:eastAsia="Times New Roman" w:cs="Times New Roman"/>
          <w:sz w:val="24"/>
        </w:rPr>
      </w:pPr>
      <w:r w:rsidRPr="000A4781">
        <w:rPr>
          <w:noProof/>
        </w:rPr>
        <w:drawing>
          <wp:inline distT="0" distB="0" distL="0" distR="0" wp14:anchorId="72D6B8FD" wp14:editId="3283A92A">
            <wp:extent cx="5571525" cy="38756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78500" cy="3880514"/>
                    </a:xfrm>
                    <a:prstGeom prst="rect">
                      <a:avLst/>
                    </a:prstGeom>
                  </pic:spPr>
                </pic:pic>
              </a:graphicData>
            </a:graphic>
          </wp:inline>
        </w:drawing>
      </w:r>
    </w:p>
    <w:p w:rsidR="0082423A" w:rsidRPr="000A4781" w:rsidRDefault="005B34F9" w:rsidP="008B7905">
      <w:pPr>
        <w:spacing w:before="100" w:after="100" w:line="240" w:lineRule="auto"/>
        <w:rPr>
          <w:rFonts w:eastAsia="Times New Roman" w:cs="Times New Roman"/>
          <w:sz w:val="24"/>
        </w:rPr>
      </w:pPr>
      <w:r w:rsidRPr="000A4781">
        <w:rPr>
          <w:rFonts w:eastAsia="Times New Roman" w:cs="Times New Roman"/>
          <w:sz w:val="24"/>
        </w:rPr>
        <w:t xml:space="preserve">Please note the </w:t>
      </w:r>
      <w:r w:rsidR="008B7905" w:rsidRPr="000A4781">
        <w:rPr>
          <w:rFonts w:eastAsia="Times New Roman" w:cs="Times New Roman"/>
          <w:b/>
          <w:sz w:val="24"/>
        </w:rPr>
        <w:t>Default</w:t>
      </w:r>
      <w:r w:rsidR="008B7905" w:rsidRPr="000A4781">
        <w:rPr>
          <w:rFonts w:eastAsia="Times New Roman" w:cs="Times New Roman"/>
          <w:sz w:val="24"/>
        </w:rPr>
        <w:t xml:space="preserve"> column on the Salmon Fields tab.  This feature allows you enter specific values that will display on all tLandings fish tickets.  This can be helpful when you have a set net site delivery area with one statarea or one nearest bay/headland.  If you know that the thumb drive you are configuring will be used the same day or the next day, you can also enter the date fishing began.  Date of landing and time of landing are autofilled from the tLandings system.</w:t>
      </w:r>
    </w:p>
    <w:p w:rsidR="008B7905" w:rsidRPr="000A4781" w:rsidRDefault="008B7905" w:rsidP="008B7905">
      <w:pPr>
        <w:spacing w:before="100" w:after="100" w:line="240" w:lineRule="auto"/>
        <w:rPr>
          <w:rFonts w:eastAsia="Times New Roman" w:cs="Times New Roman"/>
          <w:sz w:val="24"/>
        </w:rPr>
      </w:pPr>
    </w:p>
    <w:p w:rsidR="008B7905" w:rsidRPr="000A4781" w:rsidRDefault="008B7905">
      <w:pPr>
        <w:spacing w:before="100" w:after="100" w:line="240" w:lineRule="auto"/>
        <w:jc w:val="center"/>
        <w:rPr>
          <w:rFonts w:eastAsia="Times New Roman" w:cs="Times New Roman"/>
          <w:sz w:val="24"/>
        </w:rPr>
      </w:pPr>
      <w:r w:rsidRPr="000A4781">
        <w:rPr>
          <w:noProof/>
        </w:rPr>
        <w:drawing>
          <wp:inline distT="0" distB="0" distL="0" distR="0" wp14:anchorId="7FFD6F6B" wp14:editId="38A860CB">
            <wp:extent cx="5943600" cy="3299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3299460"/>
                    </a:xfrm>
                    <a:prstGeom prst="rect">
                      <a:avLst/>
                    </a:prstGeom>
                  </pic:spPr>
                </pic:pic>
              </a:graphicData>
            </a:graphic>
          </wp:inline>
        </w:drawing>
      </w:r>
    </w:p>
    <w:p w:rsidR="008B7905" w:rsidRPr="000A4781" w:rsidRDefault="008B7905" w:rsidP="008B7905">
      <w:pPr>
        <w:spacing w:before="100" w:after="100" w:line="240" w:lineRule="auto"/>
        <w:rPr>
          <w:rFonts w:eastAsia="Times New Roman" w:cs="Times New Roman"/>
          <w:b/>
          <w:sz w:val="24"/>
        </w:rPr>
      </w:pPr>
    </w:p>
    <w:p w:rsidR="008B7905" w:rsidRPr="000A4781" w:rsidRDefault="008B7905" w:rsidP="008B7905">
      <w:pPr>
        <w:spacing w:before="100" w:after="100" w:line="240" w:lineRule="auto"/>
        <w:rPr>
          <w:rFonts w:eastAsia="Times New Roman" w:cs="Times New Roman"/>
          <w:sz w:val="24"/>
        </w:rPr>
      </w:pPr>
      <w:r w:rsidRPr="000A4781">
        <w:rPr>
          <w:rFonts w:eastAsia="Times New Roman" w:cs="Times New Roman"/>
          <w:b/>
          <w:sz w:val="24"/>
        </w:rPr>
        <w:t xml:space="preserve">Note:  </w:t>
      </w:r>
      <w:r w:rsidRPr="000A4781">
        <w:rPr>
          <w:rFonts w:eastAsia="Times New Roman" w:cs="Times New Roman"/>
          <w:sz w:val="24"/>
        </w:rPr>
        <w:t>Default values and Prior Report values can be extremely helpful is simplifying reporting, but it can also populate multiple fish tickets with incorrect information.  These features are not appropriate for tenders that take deliveries from catcher vessels harvesting in multiple statistical areas.</w:t>
      </w:r>
    </w:p>
    <w:p w:rsidR="008B7905" w:rsidRPr="000A4781" w:rsidRDefault="008B7905">
      <w:pPr>
        <w:spacing w:before="100" w:after="100" w:line="240" w:lineRule="auto"/>
        <w:jc w:val="center"/>
        <w:rPr>
          <w:rFonts w:eastAsia="Times New Roman" w:cs="Times New Roman"/>
          <w:sz w:val="24"/>
        </w:rPr>
      </w:pPr>
    </w:p>
    <w:p w:rsidR="008B7905" w:rsidRPr="000A4781" w:rsidRDefault="00584602" w:rsidP="00584602">
      <w:pPr>
        <w:spacing w:before="100" w:after="100" w:line="240" w:lineRule="auto"/>
        <w:rPr>
          <w:rFonts w:eastAsia="Times New Roman" w:cs="Times New Roman"/>
          <w:sz w:val="24"/>
        </w:rPr>
      </w:pPr>
      <w:r w:rsidRPr="000A4781">
        <w:rPr>
          <w:rFonts w:eastAsia="Times New Roman" w:cs="Times New Roman"/>
          <w:b/>
          <w:sz w:val="24"/>
        </w:rPr>
        <w:t xml:space="preserve">Groundfish Fields </w:t>
      </w:r>
      <w:r w:rsidRPr="000A4781">
        <w:rPr>
          <w:rFonts w:eastAsia="Times New Roman" w:cs="Times New Roman"/>
          <w:sz w:val="24"/>
        </w:rPr>
        <w:t xml:space="preserve">– </w:t>
      </w:r>
      <w:r w:rsidR="00134EE0">
        <w:rPr>
          <w:rFonts w:eastAsia="Times New Roman" w:cs="Times New Roman"/>
          <w:sz w:val="24"/>
        </w:rPr>
        <w:t xml:space="preserve">If you choose Groundfish as the fishery, this </w:t>
      </w:r>
      <w:r w:rsidRPr="000A4781">
        <w:rPr>
          <w:rFonts w:eastAsia="Times New Roman" w:cs="Times New Roman"/>
          <w:sz w:val="24"/>
        </w:rPr>
        <w:t>is the next tab</w:t>
      </w:r>
      <w:r w:rsidR="00134EE0">
        <w:rPr>
          <w:rFonts w:eastAsia="Times New Roman" w:cs="Times New Roman"/>
          <w:sz w:val="24"/>
        </w:rPr>
        <w:t xml:space="preserve"> the wizard will display</w:t>
      </w:r>
      <w:r w:rsidRPr="000A4781">
        <w:rPr>
          <w:rFonts w:eastAsia="Times New Roman" w:cs="Times New Roman"/>
          <w:sz w:val="24"/>
        </w:rPr>
        <w:t>.  You are configuring the thumb drive for salmon in this exercise, but please be aware that the PTI not only supports groundfish, but also allows you to customize fields on the Vessel</w:t>
      </w:r>
      <w:r w:rsidR="00CF3B8C" w:rsidRPr="000A4781">
        <w:rPr>
          <w:rFonts w:eastAsia="Times New Roman" w:cs="Times New Roman"/>
          <w:sz w:val="24"/>
        </w:rPr>
        <w:t xml:space="preserve"> tab.</w:t>
      </w:r>
    </w:p>
    <w:p w:rsidR="008B7905" w:rsidRPr="000A4781" w:rsidRDefault="00584602">
      <w:pPr>
        <w:spacing w:before="100" w:after="100" w:line="240" w:lineRule="auto"/>
        <w:jc w:val="center"/>
        <w:rPr>
          <w:rFonts w:eastAsia="Times New Roman" w:cs="Times New Roman"/>
          <w:sz w:val="24"/>
        </w:rPr>
      </w:pPr>
      <w:r w:rsidRPr="000A4781">
        <w:rPr>
          <w:noProof/>
        </w:rPr>
        <w:drawing>
          <wp:inline distT="0" distB="0" distL="0" distR="0" wp14:anchorId="2E962E94" wp14:editId="5285ADA5">
            <wp:extent cx="5943600" cy="3281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281045"/>
                    </a:xfrm>
                    <a:prstGeom prst="rect">
                      <a:avLst/>
                    </a:prstGeom>
                  </pic:spPr>
                </pic:pic>
              </a:graphicData>
            </a:graphic>
          </wp:inline>
        </w:drawing>
      </w:r>
    </w:p>
    <w:p w:rsidR="008B7905" w:rsidRPr="000A4781" w:rsidRDefault="008B7905" w:rsidP="00A237BA">
      <w:pPr>
        <w:spacing w:before="100" w:after="100" w:line="240" w:lineRule="auto"/>
        <w:rPr>
          <w:rFonts w:eastAsia="Times New Roman" w:cs="Times New Roman"/>
          <w:sz w:val="24"/>
        </w:rPr>
      </w:pPr>
    </w:p>
    <w:p w:rsidR="00A237BA" w:rsidRPr="000A4781" w:rsidRDefault="00A237BA" w:rsidP="00A237BA">
      <w:pPr>
        <w:spacing w:before="100" w:after="100" w:line="240" w:lineRule="auto"/>
        <w:rPr>
          <w:rFonts w:eastAsia="Times New Roman" w:cs="Times New Roman"/>
          <w:sz w:val="24"/>
        </w:rPr>
      </w:pPr>
      <w:r w:rsidRPr="000A4781">
        <w:rPr>
          <w:rFonts w:eastAsia="Times New Roman" w:cs="Times New Roman"/>
          <w:b/>
          <w:sz w:val="24"/>
        </w:rPr>
        <w:t>Tally Table</w:t>
      </w:r>
      <w:r w:rsidRPr="000A4781">
        <w:rPr>
          <w:rFonts w:eastAsia="Times New Roman" w:cs="Times New Roman"/>
          <w:sz w:val="24"/>
        </w:rPr>
        <w:t xml:space="preserve"> – is the last tab</w:t>
      </w:r>
      <w:r w:rsidR="00134EE0">
        <w:rPr>
          <w:rFonts w:eastAsia="Times New Roman" w:cs="Times New Roman"/>
          <w:sz w:val="24"/>
        </w:rPr>
        <w:t>, used to customize fields in both groundfish and salmon.   This screen</w:t>
      </w:r>
      <w:r w:rsidRPr="000A4781">
        <w:rPr>
          <w:rFonts w:eastAsia="Times New Roman" w:cs="Times New Roman"/>
          <w:sz w:val="24"/>
        </w:rPr>
        <w:t xml:space="preserve"> allows you to hide columns that </w:t>
      </w:r>
      <w:r w:rsidR="00F047DB" w:rsidRPr="000A4781">
        <w:rPr>
          <w:rFonts w:eastAsia="Times New Roman" w:cs="Times New Roman"/>
          <w:sz w:val="24"/>
        </w:rPr>
        <w:t>are not needed for the activity of the tender.  Below is the standard display for the Tally page in tLandings.</w:t>
      </w:r>
    </w:p>
    <w:p w:rsidR="008B7905" w:rsidRPr="000A4781" w:rsidRDefault="00F047DB">
      <w:pPr>
        <w:spacing w:before="100" w:after="100" w:line="240" w:lineRule="auto"/>
        <w:jc w:val="center"/>
        <w:rPr>
          <w:rFonts w:eastAsia="Times New Roman" w:cs="Times New Roman"/>
          <w:sz w:val="24"/>
        </w:rPr>
      </w:pPr>
      <w:r w:rsidRPr="000A4781">
        <w:rPr>
          <w:noProof/>
        </w:rPr>
        <w:drawing>
          <wp:inline distT="0" distB="0" distL="0" distR="0" wp14:anchorId="6D637086" wp14:editId="1AE0BFDD">
            <wp:extent cx="5943600" cy="33896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389630"/>
                    </a:xfrm>
                    <a:prstGeom prst="rect">
                      <a:avLst/>
                    </a:prstGeom>
                  </pic:spPr>
                </pic:pic>
              </a:graphicData>
            </a:graphic>
          </wp:inline>
        </w:drawing>
      </w:r>
    </w:p>
    <w:p w:rsidR="004C2EB1" w:rsidRPr="000A4781" w:rsidRDefault="00CF3B8C">
      <w:pPr>
        <w:spacing w:before="100" w:after="100" w:line="240" w:lineRule="auto"/>
        <w:jc w:val="center"/>
        <w:rPr>
          <w:rFonts w:eastAsia="Times New Roman" w:cs="Times New Roman"/>
          <w:sz w:val="24"/>
        </w:rPr>
      </w:pPr>
      <w:r w:rsidRPr="000A4781">
        <w:rPr>
          <w:noProof/>
        </w:rPr>
        <w:drawing>
          <wp:inline distT="0" distB="0" distL="0" distR="0" wp14:anchorId="3B2D4C70" wp14:editId="53DA45A5">
            <wp:extent cx="5943600" cy="32785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278505"/>
                    </a:xfrm>
                    <a:prstGeom prst="rect">
                      <a:avLst/>
                    </a:prstGeom>
                  </pic:spPr>
                </pic:pic>
              </a:graphicData>
            </a:graphic>
          </wp:inline>
        </w:drawing>
      </w:r>
    </w:p>
    <w:p w:rsidR="007F55F9" w:rsidRPr="000A4781" w:rsidRDefault="007F55F9">
      <w:pPr>
        <w:spacing w:before="100" w:after="100" w:line="240" w:lineRule="auto"/>
        <w:jc w:val="center"/>
        <w:rPr>
          <w:rFonts w:eastAsia="Times New Roman" w:cs="Times New Roman"/>
          <w:sz w:val="24"/>
        </w:rPr>
      </w:pPr>
    </w:p>
    <w:p w:rsidR="007F55F9" w:rsidRPr="000A4781" w:rsidRDefault="007F55F9">
      <w:pPr>
        <w:spacing w:before="100" w:after="100" w:line="240" w:lineRule="auto"/>
        <w:jc w:val="center"/>
        <w:rPr>
          <w:rFonts w:eastAsia="Times New Roman" w:cs="Times New Roman"/>
          <w:sz w:val="24"/>
        </w:rPr>
      </w:pPr>
      <w:r w:rsidRPr="000A4781">
        <w:rPr>
          <w:noProof/>
        </w:rPr>
        <w:drawing>
          <wp:inline distT="0" distB="0" distL="0" distR="0" wp14:anchorId="77AEA66D" wp14:editId="02339B7D">
            <wp:extent cx="5943600" cy="3415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15030"/>
                    </a:xfrm>
                    <a:prstGeom prst="rect">
                      <a:avLst/>
                    </a:prstGeom>
                  </pic:spPr>
                </pic:pic>
              </a:graphicData>
            </a:graphic>
          </wp:inline>
        </w:drawing>
      </w:r>
    </w:p>
    <w:p w:rsidR="007F55F9" w:rsidRPr="000A4781" w:rsidRDefault="007F55F9">
      <w:pPr>
        <w:spacing w:before="100" w:after="100" w:line="240" w:lineRule="auto"/>
        <w:jc w:val="center"/>
        <w:rPr>
          <w:rFonts w:eastAsia="Times New Roman" w:cs="Times New Roman"/>
          <w:i/>
          <w:sz w:val="24"/>
        </w:rPr>
      </w:pPr>
      <w:r w:rsidRPr="000A4781">
        <w:rPr>
          <w:rFonts w:eastAsia="Times New Roman" w:cs="Times New Roman"/>
          <w:i/>
          <w:sz w:val="24"/>
        </w:rPr>
        <w:t>The display of columns is now simplified.  The tender operator completing fish tickets do not need to guess what columns are important and what columns can be ignored.</w:t>
      </w:r>
    </w:p>
    <w:p w:rsidR="003106D4" w:rsidRPr="000A4781" w:rsidRDefault="003106D4">
      <w:pPr>
        <w:spacing w:before="100" w:after="100" w:line="240" w:lineRule="auto"/>
        <w:jc w:val="center"/>
        <w:rPr>
          <w:rFonts w:eastAsia="Times New Roman" w:cs="Times New Roman"/>
          <w:sz w:val="24"/>
        </w:rPr>
      </w:pPr>
    </w:p>
    <w:p w:rsidR="003106D4" w:rsidRPr="000A4781" w:rsidRDefault="007F55F9" w:rsidP="003106D4">
      <w:pPr>
        <w:spacing w:before="100" w:after="100" w:line="240" w:lineRule="auto"/>
        <w:rPr>
          <w:rFonts w:eastAsia="Times New Roman" w:cs="Times New Roman"/>
          <w:sz w:val="24"/>
        </w:rPr>
      </w:pPr>
      <w:r w:rsidRPr="000A4781">
        <w:rPr>
          <w:rFonts w:eastAsia="Times New Roman" w:cs="Times New Roman"/>
          <w:sz w:val="24"/>
        </w:rPr>
        <w:t>Once you have made the selections on the last tab of the Settings window yo</w:t>
      </w:r>
      <w:r w:rsidR="003106D4" w:rsidRPr="000A4781">
        <w:rPr>
          <w:rFonts w:eastAsia="Times New Roman" w:cs="Times New Roman"/>
          <w:sz w:val="24"/>
        </w:rPr>
        <w:t xml:space="preserve">u are </w:t>
      </w:r>
      <w:r w:rsidRPr="000A4781">
        <w:rPr>
          <w:rFonts w:eastAsia="Times New Roman" w:cs="Times New Roman"/>
          <w:sz w:val="24"/>
        </w:rPr>
        <w:t xml:space="preserve">ready to configure thumb drives with the </w:t>
      </w:r>
      <w:r w:rsidR="00003826" w:rsidRPr="000A4781">
        <w:rPr>
          <w:rFonts w:eastAsia="Times New Roman" w:cs="Times New Roman"/>
          <w:sz w:val="24"/>
        </w:rPr>
        <w:t xml:space="preserve">tLandings application, </w:t>
      </w:r>
      <w:r w:rsidR="003106D4" w:rsidRPr="000A4781">
        <w:rPr>
          <w:rFonts w:eastAsia="Times New Roman" w:cs="Times New Roman"/>
          <w:sz w:val="24"/>
        </w:rPr>
        <w:t>your operation information (processor code, port, etc.), 30 fish ticket</w:t>
      </w:r>
      <w:r w:rsidRPr="000A4781">
        <w:rPr>
          <w:rFonts w:eastAsia="Times New Roman" w:cs="Times New Roman"/>
          <w:sz w:val="24"/>
        </w:rPr>
        <w:t>/landing report numbers, and the Configuration Profile you just completed.</w:t>
      </w:r>
      <w:r w:rsidR="003106D4" w:rsidRPr="000A4781">
        <w:rPr>
          <w:rFonts w:eastAsia="Times New Roman" w:cs="Times New Roman"/>
          <w:sz w:val="24"/>
        </w:rPr>
        <w:t xml:space="preserve">  </w:t>
      </w:r>
    </w:p>
    <w:p w:rsidR="00003826" w:rsidRPr="000A4781" w:rsidRDefault="00003826" w:rsidP="003106D4">
      <w:pPr>
        <w:spacing w:before="100" w:after="100" w:line="240" w:lineRule="auto"/>
        <w:rPr>
          <w:rFonts w:eastAsia="Times New Roman" w:cs="Times New Roman"/>
          <w:sz w:val="24"/>
        </w:rPr>
      </w:pPr>
    </w:p>
    <w:p w:rsidR="00003826" w:rsidRPr="000A4781" w:rsidRDefault="00003826" w:rsidP="003106D4">
      <w:pPr>
        <w:spacing w:before="100" w:after="100" w:line="240" w:lineRule="auto"/>
        <w:rPr>
          <w:rFonts w:eastAsia="Times New Roman" w:cs="Times New Roman"/>
          <w:sz w:val="24"/>
        </w:rPr>
      </w:pPr>
      <w:r w:rsidRPr="000A4781">
        <w:rPr>
          <w:rFonts w:eastAsia="Times New Roman" w:cs="Times New Roman"/>
          <w:sz w:val="24"/>
        </w:rPr>
        <w:t xml:space="preserve">Prior to install you should review the Config Profile name and the hidden fields, columns and defaults.  If correct, select Install.  </w:t>
      </w:r>
    </w:p>
    <w:p w:rsidR="003106D4" w:rsidRPr="000A4781" w:rsidRDefault="007F55F9" w:rsidP="003106D4">
      <w:pPr>
        <w:spacing w:before="100" w:after="100" w:line="240" w:lineRule="auto"/>
        <w:rPr>
          <w:rFonts w:eastAsia="Times New Roman" w:cs="Times New Roman"/>
          <w:sz w:val="24"/>
        </w:rPr>
      </w:pPr>
      <w:r w:rsidRPr="000A4781">
        <w:rPr>
          <w:noProof/>
        </w:rPr>
        <w:drawing>
          <wp:inline distT="0" distB="0" distL="0" distR="0" wp14:anchorId="10E0AF81" wp14:editId="16B997F9">
            <wp:extent cx="5943600" cy="4003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003675"/>
                    </a:xfrm>
                    <a:prstGeom prst="rect">
                      <a:avLst/>
                    </a:prstGeom>
                  </pic:spPr>
                </pic:pic>
              </a:graphicData>
            </a:graphic>
          </wp:inline>
        </w:drawing>
      </w:r>
    </w:p>
    <w:p w:rsidR="0082423A" w:rsidRDefault="00003826">
      <w:pPr>
        <w:spacing w:before="100" w:after="100" w:line="240" w:lineRule="auto"/>
        <w:jc w:val="center"/>
        <w:rPr>
          <w:rFonts w:eastAsia="Times New Roman" w:cs="Times New Roman"/>
          <w:i/>
          <w:sz w:val="24"/>
        </w:rPr>
      </w:pPr>
      <w:r w:rsidRPr="000A4781">
        <w:rPr>
          <w:rFonts w:eastAsia="Times New Roman" w:cs="Times New Roman"/>
          <w:i/>
          <w:sz w:val="24"/>
        </w:rPr>
        <w:t>This Configuration Profile can be used for one or many salmon seasons.  If you want or need to edit the profile, it is easy to do.</w:t>
      </w:r>
    </w:p>
    <w:p w:rsidR="00F1172F" w:rsidRDefault="00F1172F">
      <w:pPr>
        <w:spacing w:before="100" w:after="100" w:line="240" w:lineRule="auto"/>
        <w:jc w:val="center"/>
        <w:rPr>
          <w:rFonts w:eastAsia="Times New Roman" w:cs="Times New Roman"/>
          <w:i/>
          <w:sz w:val="24"/>
        </w:rPr>
      </w:pPr>
    </w:p>
    <w:p w:rsidR="00F1172F" w:rsidRPr="00F1172F" w:rsidRDefault="00F1172F" w:rsidP="00F1172F">
      <w:pPr>
        <w:spacing w:before="100" w:after="100" w:line="240" w:lineRule="auto"/>
        <w:rPr>
          <w:rFonts w:eastAsia="Times New Roman" w:cs="Times New Roman"/>
          <w:sz w:val="24"/>
        </w:rPr>
      </w:pPr>
    </w:p>
    <w:p w:rsidR="004C2EB1" w:rsidRPr="000A4781" w:rsidRDefault="00003826">
      <w:pPr>
        <w:spacing w:before="100" w:after="100" w:line="240" w:lineRule="auto"/>
        <w:jc w:val="center"/>
        <w:rPr>
          <w:rFonts w:eastAsia="Times New Roman" w:cs="Times New Roman"/>
          <w:sz w:val="24"/>
        </w:rPr>
      </w:pPr>
      <w:r w:rsidRPr="000A4781">
        <w:rPr>
          <w:noProof/>
        </w:rPr>
        <w:drawing>
          <wp:inline distT="0" distB="0" distL="0" distR="0" wp14:anchorId="6907E719" wp14:editId="6F399A66">
            <wp:extent cx="5943600" cy="40976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097655"/>
                    </a:xfrm>
                    <a:prstGeom prst="rect">
                      <a:avLst/>
                    </a:prstGeom>
                  </pic:spPr>
                </pic:pic>
              </a:graphicData>
            </a:graphic>
          </wp:inline>
        </w:drawing>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You should see a successful installation dialog. Click </w:t>
      </w:r>
      <w:r w:rsidRPr="000A4781">
        <w:rPr>
          <w:rFonts w:eastAsia="Times New Roman" w:cs="Times New Roman"/>
          <w:b/>
          <w:sz w:val="24"/>
        </w:rPr>
        <w:t>OK</w:t>
      </w:r>
      <w:r w:rsidRPr="000A4781">
        <w:rPr>
          <w:rFonts w:eastAsia="Times New Roman" w:cs="Times New Roman"/>
          <w:sz w:val="24"/>
        </w:rPr>
        <w:t>.</w:t>
      </w:r>
    </w:p>
    <w:p w:rsidR="002901CC" w:rsidRPr="000A4781" w:rsidRDefault="00003826">
      <w:pPr>
        <w:spacing w:before="100" w:after="100" w:line="240" w:lineRule="auto"/>
        <w:jc w:val="center"/>
        <w:rPr>
          <w:rFonts w:eastAsia="Times New Roman" w:cs="Times New Roman"/>
          <w:sz w:val="24"/>
        </w:rPr>
      </w:pPr>
      <w:r w:rsidRPr="000A4781">
        <w:rPr>
          <w:noProof/>
        </w:rPr>
        <w:drawing>
          <wp:inline distT="0" distB="0" distL="0" distR="0" wp14:anchorId="0FE51F9D" wp14:editId="63FA7485">
            <wp:extent cx="5943600" cy="18256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825625"/>
                    </a:xfrm>
                    <a:prstGeom prst="rect">
                      <a:avLst/>
                    </a:prstGeom>
                  </pic:spPr>
                </pic:pic>
              </a:graphicData>
            </a:graphic>
          </wp:inline>
        </w:drawing>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Click </w:t>
      </w:r>
      <w:r w:rsidRPr="000A4781">
        <w:rPr>
          <w:rFonts w:eastAsia="Times New Roman" w:cs="Times New Roman"/>
          <w:b/>
          <w:sz w:val="24"/>
        </w:rPr>
        <w:t>Close</w:t>
      </w:r>
      <w:r w:rsidRPr="000A4781">
        <w:rPr>
          <w:rFonts w:eastAsia="Times New Roman" w:cs="Times New Roman"/>
          <w:sz w:val="24"/>
        </w:rPr>
        <w:t>, to close the installation dialog.</w:t>
      </w:r>
      <w:r w:rsidR="003106D4" w:rsidRPr="000A4781">
        <w:rPr>
          <w:rFonts w:eastAsia="Times New Roman" w:cs="Times New Roman"/>
          <w:sz w:val="24"/>
        </w:rPr>
        <w:t xml:space="preserve">  </w:t>
      </w:r>
      <w:r w:rsidRPr="000A4781">
        <w:rPr>
          <w:rFonts w:eastAsia="Times New Roman" w:cs="Times New Roman"/>
          <w:sz w:val="24"/>
        </w:rPr>
        <w:t>The thumb drive is now ready to use.</w:t>
      </w:r>
    </w:p>
    <w:p w:rsidR="00817FDF" w:rsidRDefault="00755DA3">
      <w:pPr>
        <w:spacing w:before="100" w:after="100" w:line="240" w:lineRule="auto"/>
      </w:pPr>
      <w:r>
        <w:rPr>
          <w:noProof/>
        </w:rPr>
        <w:drawing>
          <wp:inline distT="0" distB="0" distL="0" distR="0" wp14:anchorId="17CD9F3D" wp14:editId="535128AA">
            <wp:extent cx="1685925" cy="10677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688938" cy="1069660"/>
                    </a:xfrm>
                    <a:prstGeom prst="rect">
                      <a:avLst/>
                    </a:prstGeom>
                  </pic:spPr>
                </pic:pic>
              </a:graphicData>
            </a:graphic>
          </wp:inline>
        </w:drawing>
      </w:r>
    </w:p>
    <w:p w:rsidR="00755DA3" w:rsidRPr="000A4781" w:rsidRDefault="00755DA3" w:rsidP="00755DA3">
      <w:pPr>
        <w:spacing w:before="100" w:after="100" w:line="240" w:lineRule="auto"/>
        <w:rPr>
          <w:rFonts w:eastAsia="Times New Roman" w:cs="Times New Roman"/>
          <w:sz w:val="24"/>
        </w:rPr>
      </w:pPr>
      <w:r>
        <w:rPr>
          <w:rFonts w:eastAsia="Times New Roman" w:cs="Times New Roman"/>
          <w:sz w:val="24"/>
        </w:rPr>
        <w:t xml:space="preserve">Minimize or </w:t>
      </w:r>
      <w:r w:rsidRPr="000A4781">
        <w:rPr>
          <w:rFonts w:eastAsia="Times New Roman" w:cs="Times New Roman"/>
          <w:sz w:val="24"/>
        </w:rPr>
        <w:t xml:space="preserve">Close </w:t>
      </w:r>
      <w:r>
        <w:rPr>
          <w:rFonts w:eastAsia="Times New Roman" w:cs="Times New Roman"/>
          <w:sz w:val="24"/>
        </w:rPr>
        <w:t xml:space="preserve">the </w:t>
      </w:r>
      <w:r w:rsidRPr="000A4781">
        <w:rPr>
          <w:rFonts w:eastAsia="Times New Roman" w:cs="Times New Roman"/>
          <w:sz w:val="24"/>
        </w:rPr>
        <w:t xml:space="preserve">PTI. </w:t>
      </w:r>
    </w:p>
    <w:p w:rsidR="00755DA3" w:rsidRPr="000A4781" w:rsidRDefault="00755DA3">
      <w:pPr>
        <w:spacing w:before="100" w:after="100" w:line="240" w:lineRule="auto"/>
      </w:pPr>
    </w:p>
    <w:p w:rsidR="00A8621C" w:rsidRPr="000A4781" w:rsidRDefault="00817FDF">
      <w:pPr>
        <w:spacing w:before="100" w:after="100" w:line="240" w:lineRule="auto"/>
      </w:pPr>
      <w:r w:rsidRPr="000A4781">
        <w:rPr>
          <w:noProof/>
        </w:rPr>
        <w:drawing>
          <wp:inline distT="0" distB="0" distL="0" distR="0" wp14:anchorId="07536ED5" wp14:editId="26CF875F">
            <wp:extent cx="5943600" cy="4851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485140"/>
                    </a:xfrm>
                    <a:prstGeom prst="rect">
                      <a:avLst/>
                    </a:prstGeom>
                  </pic:spPr>
                </pic:pic>
              </a:graphicData>
            </a:graphic>
          </wp:inline>
        </w:drawing>
      </w:r>
    </w:p>
    <w:p w:rsidR="00EB7D28" w:rsidRDefault="00A8621C">
      <w:pPr>
        <w:spacing w:before="100" w:after="100" w:line="240" w:lineRule="auto"/>
        <w:rPr>
          <w:rFonts w:cs="Times New Roman"/>
        </w:rPr>
      </w:pPr>
      <w:r w:rsidRPr="000A4781">
        <w:rPr>
          <w:rFonts w:cs="Times New Roman"/>
        </w:rPr>
        <w:t xml:space="preserve">Using the My Computer tool, click on the thumb drive you just configured, you will see that it is configured for the </w:t>
      </w:r>
      <w:r w:rsidR="00817FDF" w:rsidRPr="000A4781">
        <w:rPr>
          <w:rFonts w:cs="Times New Roman"/>
        </w:rPr>
        <w:t xml:space="preserve">tender CHINIAK </w:t>
      </w:r>
      <w:r w:rsidRPr="000A4781">
        <w:rPr>
          <w:rFonts w:cs="Times New Roman"/>
        </w:rPr>
        <w:t xml:space="preserve">for </w:t>
      </w:r>
      <w:r w:rsidR="00817FDF" w:rsidRPr="000A4781">
        <w:rPr>
          <w:rFonts w:cs="Times New Roman"/>
        </w:rPr>
        <w:t xml:space="preserve">KING CRAB </w:t>
      </w:r>
      <w:r w:rsidRPr="000A4781">
        <w:rPr>
          <w:rFonts w:cs="Times New Roman"/>
        </w:rPr>
        <w:t>PROCESSING PLANT using tLandings training.</w:t>
      </w:r>
    </w:p>
    <w:p w:rsidR="00755DA3" w:rsidRDefault="00755DA3">
      <w:pPr>
        <w:spacing w:before="100" w:after="100" w:line="240" w:lineRule="auto"/>
        <w:rPr>
          <w:rFonts w:cs="Times New Roman"/>
        </w:rPr>
      </w:pPr>
      <w:r>
        <w:rPr>
          <w:rFonts w:cs="Times New Roman"/>
        </w:rPr>
        <w:t xml:space="preserve">Double click on </w:t>
      </w:r>
      <w:r w:rsidRPr="00755DA3">
        <w:rPr>
          <w:rFonts w:cs="Times New Roman"/>
          <w:b/>
        </w:rPr>
        <w:t>run_tLandings</w:t>
      </w:r>
      <w:r>
        <w:rPr>
          <w:rFonts w:cs="Times New Roman"/>
        </w:rPr>
        <w:t xml:space="preserve">.  The tLandings application will open.  Login password is </w:t>
      </w:r>
      <w:r w:rsidRPr="00755DA3">
        <w:rPr>
          <w:rFonts w:cs="Times New Roman"/>
          <w:b/>
        </w:rPr>
        <w:t>sockeye123</w:t>
      </w:r>
      <w:r>
        <w:rPr>
          <w:rFonts w:cs="Times New Roman"/>
        </w:rPr>
        <w:t>.</w:t>
      </w:r>
    </w:p>
    <w:p w:rsidR="005E5D33" w:rsidRDefault="005E5D33">
      <w:pPr>
        <w:spacing w:before="100" w:after="100" w:line="240" w:lineRule="auto"/>
        <w:rPr>
          <w:rFonts w:cs="Times New Roman"/>
        </w:rPr>
      </w:pPr>
    </w:p>
    <w:p w:rsidR="00755DA3" w:rsidRDefault="00755DA3">
      <w:pPr>
        <w:spacing w:before="100" w:after="100" w:line="240" w:lineRule="auto"/>
        <w:rPr>
          <w:rFonts w:cs="Times New Roman"/>
        </w:rPr>
      </w:pPr>
      <w:r>
        <w:rPr>
          <w:noProof/>
        </w:rPr>
        <w:drawing>
          <wp:inline distT="0" distB="0" distL="0" distR="0" wp14:anchorId="4498B90D" wp14:editId="31FFFF77">
            <wp:extent cx="1647619" cy="8666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647619" cy="866667"/>
                    </a:xfrm>
                    <a:prstGeom prst="rect">
                      <a:avLst/>
                    </a:prstGeom>
                  </pic:spPr>
                </pic:pic>
              </a:graphicData>
            </a:graphic>
          </wp:inline>
        </w:drawing>
      </w:r>
      <w:r w:rsidR="005E5D33" w:rsidRPr="005E5D33">
        <w:rPr>
          <w:rFonts w:cs="Times New Roman"/>
        </w:rPr>
        <w:t xml:space="preserve"> </w:t>
      </w:r>
      <w:r w:rsidR="005E5D33">
        <w:rPr>
          <w:rFonts w:cs="Times New Roman"/>
        </w:rPr>
        <w:t xml:space="preserve">Click on the icon, </w:t>
      </w:r>
      <w:r w:rsidR="005E5D33" w:rsidRPr="00755DA3">
        <w:rPr>
          <w:rFonts w:cs="Times New Roman"/>
          <w:b/>
        </w:rPr>
        <w:t>Create a New Landing</w:t>
      </w:r>
    </w:p>
    <w:p w:rsidR="005E5D33" w:rsidRDefault="00755DA3">
      <w:pPr>
        <w:spacing w:before="100" w:after="100" w:line="240" w:lineRule="auto"/>
        <w:rPr>
          <w:rFonts w:cs="Times New Roman"/>
        </w:rPr>
      </w:pPr>
      <w:r>
        <w:rPr>
          <w:rFonts w:cs="Times New Roman"/>
        </w:rPr>
        <w:t xml:space="preserve">The CFEC Permit </w:t>
      </w:r>
      <w:r w:rsidR="005E5D33">
        <w:rPr>
          <w:rFonts w:cs="Times New Roman"/>
        </w:rPr>
        <w:t xml:space="preserve">dialog box will open.  Choose Enter Permit Later.  </w:t>
      </w:r>
    </w:p>
    <w:p w:rsidR="005E5D33" w:rsidRDefault="005E5D33">
      <w:pPr>
        <w:spacing w:before="100" w:after="100" w:line="240" w:lineRule="auto"/>
        <w:rPr>
          <w:rFonts w:cs="Times New Roman"/>
        </w:rPr>
      </w:pPr>
      <w:r>
        <w:rPr>
          <w:noProof/>
        </w:rPr>
        <w:drawing>
          <wp:inline distT="0" distB="0" distL="0" distR="0" wp14:anchorId="748B95CD" wp14:editId="3241E464">
            <wp:extent cx="2702123" cy="254317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01785" cy="2542857"/>
                    </a:xfrm>
                    <a:prstGeom prst="rect">
                      <a:avLst/>
                    </a:prstGeom>
                  </pic:spPr>
                </pic:pic>
              </a:graphicData>
            </a:graphic>
          </wp:inline>
        </w:drawing>
      </w:r>
    </w:p>
    <w:p w:rsidR="005E5D33" w:rsidRDefault="005E5D33">
      <w:pPr>
        <w:spacing w:before="100" w:after="100" w:line="240" w:lineRule="auto"/>
        <w:rPr>
          <w:rFonts w:cs="Times New Roman"/>
        </w:rPr>
      </w:pPr>
      <w:r>
        <w:rPr>
          <w:rFonts w:cs="Times New Roman"/>
        </w:rPr>
        <w:t xml:space="preserve">Enter the vessel name Bandit and then click Enter Permit Later.  </w:t>
      </w:r>
    </w:p>
    <w:p w:rsidR="005E5D33" w:rsidRDefault="005E5D33">
      <w:pPr>
        <w:spacing w:before="100" w:after="100" w:line="240" w:lineRule="auto"/>
        <w:rPr>
          <w:rFonts w:cs="Times New Roman"/>
        </w:rPr>
      </w:pPr>
      <w:r>
        <w:rPr>
          <w:noProof/>
        </w:rPr>
        <w:drawing>
          <wp:inline distT="0" distB="0" distL="0" distR="0" wp14:anchorId="508BA6B3" wp14:editId="0B75BDCB">
            <wp:extent cx="5943600" cy="23437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343785"/>
                    </a:xfrm>
                    <a:prstGeom prst="rect">
                      <a:avLst/>
                    </a:prstGeom>
                  </pic:spPr>
                </pic:pic>
              </a:graphicData>
            </a:graphic>
          </wp:inline>
        </w:drawing>
      </w:r>
    </w:p>
    <w:p w:rsidR="005E5D33" w:rsidRDefault="005E5D33">
      <w:pPr>
        <w:spacing w:before="100" w:after="100" w:line="240" w:lineRule="auto"/>
        <w:rPr>
          <w:rFonts w:cs="Times New Roman"/>
        </w:rPr>
      </w:pPr>
    </w:p>
    <w:p w:rsidR="00755DA3" w:rsidRDefault="005E5D33">
      <w:pPr>
        <w:spacing w:before="100" w:after="100" w:line="240" w:lineRule="auto"/>
        <w:rPr>
          <w:rFonts w:cs="Times New Roman"/>
        </w:rPr>
      </w:pPr>
      <w:r>
        <w:rPr>
          <w:rFonts w:cs="Times New Roman"/>
        </w:rPr>
        <w:t>The landing report window space will display.  R</w:t>
      </w:r>
      <w:r w:rsidR="00755DA3">
        <w:rPr>
          <w:rFonts w:cs="Times New Roman"/>
        </w:rPr>
        <w:t xml:space="preserve">eview the first tab, </w:t>
      </w:r>
      <w:r w:rsidR="00755DA3" w:rsidRPr="00755DA3">
        <w:rPr>
          <w:rFonts w:cs="Times New Roman"/>
          <w:b/>
        </w:rPr>
        <w:t>Vessel</w:t>
      </w:r>
      <w:r w:rsidR="00755DA3">
        <w:rPr>
          <w:rFonts w:cs="Times New Roman"/>
        </w:rPr>
        <w:t xml:space="preserve">.  Click on the second tab </w:t>
      </w:r>
      <w:r w:rsidR="00755DA3" w:rsidRPr="00755DA3">
        <w:rPr>
          <w:rFonts w:cs="Times New Roman"/>
          <w:b/>
        </w:rPr>
        <w:t>Talley</w:t>
      </w:r>
      <w:r w:rsidR="00755DA3">
        <w:rPr>
          <w:rFonts w:cs="Times New Roman"/>
        </w:rPr>
        <w:t>.</w:t>
      </w:r>
      <w:r>
        <w:rPr>
          <w:rFonts w:cs="Times New Roman"/>
        </w:rPr>
        <w:t xml:space="preserve">  </w:t>
      </w:r>
      <w:r w:rsidR="00755DA3">
        <w:rPr>
          <w:rFonts w:cs="Times New Roman"/>
        </w:rPr>
        <w:t xml:space="preserve">Note the fields displayed on both window spaces.  </w:t>
      </w:r>
    </w:p>
    <w:p w:rsidR="00F1172F" w:rsidRDefault="005E5D33">
      <w:pPr>
        <w:spacing w:before="100" w:after="100" w:line="240" w:lineRule="auto"/>
        <w:rPr>
          <w:rFonts w:cs="Times New Roman"/>
        </w:rPr>
      </w:pPr>
      <w:r>
        <w:rPr>
          <w:noProof/>
        </w:rPr>
        <w:drawing>
          <wp:inline distT="0" distB="0" distL="0" distR="0" wp14:anchorId="159588A7" wp14:editId="2657FAD4">
            <wp:extent cx="5943600" cy="34093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09315"/>
                    </a:xfrm>
                    <a:prstGeom prst="rect">
                      <a:avLst/>
                    </a:prstGeom>
                  </pic:spPr>
                </pic:pic>
              </a:graphicData>
            </a:graphic>
          </wp:inline>
        </w:drawing>
      </w:r>
    </w:p>
    <w:p w:rsidR="008027B6" w:rsidRDefault="00F1172F" w:rsidP="00F1172F">
      <w:pPr>
        <w:spacing w:before="100" w:after="100" w:line="240" w:lineRule="auto"/>
        <w:rPr>
          <w:rFonts w:cs="Times New Roman"/>
        </w:rPr>
      </w:pPr>
      <w:r>
        <w:rPr>
          <w:rFonts w:cs="Times New Roman"/>
        </w:rPr>
        <w:t>Close the thumb drive</w:t>
      </w:r>
      <w:r w:rsidR="008027B6">
        <w:rPr>
          <w:rFonts w:cs="Times New Roman"/>
        </w:rPr>
        <w:t xml:space="preserve"> without saving</w:t>
      </w:r>
      <w:r>
        <w:rPr>
          <w:rFonts w:cs="Times New Roman"/>
        </w:rPr>
        <w:t>, but do not remove</w:t>
      </w:r>
      <w:r w:rsidR="008027B6">
        <w:rPr>
          <w:rFonts w:cs="Times New Roman"/>
        </w:rPr>
        <w:t xml:space="preserve"> and then close tLandings.  </w:t>
      </w:r>
    </w:p>
    <w:p w:rsidR="008027B6" w:rsidRDefault="008027B6" w:rsidP="00F1172F">
      <w:pPr>
        <w:spacing w:before="100" w:after="100" w:line="240" w:lineRule="auto"/>
        <w:rPr>
          <w:rFonts w:cs="Times New Roman"/>
        </w:rPr>
      </w:pPr>
      <w:r>
        <w:rPr>
          <w:noProof/>
        </w:rPr>
        <w:drawing>
          <wp:inline distT="0" distB="0" distL="0" distR="0" wp14:anchorId="025DC08E" wp14:editId="51FCDDE5">
            <wp:extent cx="5943600" cy="1087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087120"/>
                    </a:xfrm>
                    <a:prstGeom prst="rect">
                      <a:avLst/>
                    </a:prstGeom>
                  </pic:spPr>
                </pic:pic>
              </a:graphicData>
            </a:graphic>
          </wp:inline>
        </w:drawing>
      </w:r>
    </w:p>
    <w:p w:rsidR="00F1172F" w:rsidRDefault="00F1172F" w:rsidP="00F1172F">
      <w:pPr>
        <w:spacing w:before="100" w:after="100" w:line="240" w:lineRule="auto"/>
        <w:rPr>
          <w:rFonts w:cs="Times New Roman"/>
        </w:rPr>
      </w:pPr>
      <w:r>
        <w:rPr>
          <w:rFonts w:cs="Times New Roman"/>
        </w:rPr>
        <w:t xml:space="preserve">Re-open or maximize  </w:t>
      </w:r>
      <w:r w:rsidR="00755DA3">
        <w:rPr>
          <w:rFonts w:cs="Times New Roman"/>
        </w:rPr>
        <w:t>the PTI</w:t>
      </w:r>
      <w:r w:rsidR="008027B6">
        <w:rPr>
          <w:rFonts w:cs="Times New Roman"/>
        </w:rPr>
        <w:t xml:space="preserve"> and select to configure a thumb drive.  Choose </w:t>
      </w:r>
      <w:r w:rsidR="008027B6" w:rsidRPr="008027B6">
        <w:rPr>
          <w:rFonts w:cs="Times New Roman"/>
          <w:b/>
        </w:rPr>
        <w:t>King Crab Processing USA</w:t>
      </w:r>
      <w:r w:rsidR="008027B6">
        <w:rPr>
          <w:rFonts w:cs="Times New Roman"/>
        </w:rPr>
        <w:t xml:space="preserve"> operation and tender </w:t>
      </w:r>
      <w:r w:rsidR="008027B6" w:rsidRPr="008027B6">
        <w:rPr>
          <w:rFonts w:cs="Times New Roman"/>
          <w:b/>
        </w:rPr>
        <w:t>Chiniak</w:t>
      </w:r>
      <w:r w:rsidR="008027B6">
        <w:rPr>
          <w:rFonts w:cs="Times New Roman"/>
        </w:rPr>
        <w:t>.  Click the</w:t>
      </w:r>
      <w:r w:rsidR="008027B6" w:rsidRPr="008027B6">
        <w:rPr>
          <w:rFonts w:cs="Times New Roman"/>
          <w:b/>
        </w:rPr>
        <w:t xml:space="preserve"> Next</w:t>
      </w:r>
      <w:r w:rsidR="008027B6">
        <w:rPr>
          <w:rFonts w:cs="Times New Roman"/>
        </w:rPr>
        <w:t xml:space="preserve"> button.  Select the target thumb drive location to receive the configuration and click </w:t>
      </w:r>
      <w:r w:rsidR="008027B6" w:rsidRPr="008027B6">
        <w:rPr>
          <w:rFonts w:cs="Times New Roman"/>
          <w:b/>
        </w:rPr>
        <w:t>Next</w:t>
      </w:r>
      <w:r w:rsidR="008027B6">
        <w:rPr>
          <w:rFonts w:cs="Times New Roman"/>
        </w:rPr>
        <w:t xml:space="preserve">.  You may receive a message asking you if you are sure about the configuration.  Click </w:t>
      </w:r>
      <w:r w:rsidR="008027B6" w:rsidRPr="008027B6">
        <w:rPr>
          <w:rFonts w:cs="Times New Roman"/>
          <w:b/>
        </w:rPr>
        <w:t>Yes</w:t>
      </w:r>
      <w:r w:rsidR="008027B6">
        <w:rPr>
          <w:rFonts w:cs="Times New Roman"/>
        </w:rPr>
        <w:t xml:space="preserve">.  The Installation Configuration will display.  Click </w:t>
      </w:r>
      <w:r w:rsidR="008027B6" w:rsidRPr="008027B6">
        <w:rPr>
          <w:rFonts w:cs="Times New Roman"/>
          <w:b/>
        </w:rPr>
        <w:t>Customize Install</w:t>
      </w:r>
      <w:r w:rsidR="008027B6">
        <w:rPr>
          <w:rFonts w:cs="Times New Roman"/>
        </w:rPr>
        <w:t xml:space="preserve"> (located in the lower left hand corner).</w:t>
      </w:r>
    </w:p>
    <w:p w:rsidR="008027B6" w:rsidRDefault="008027B6" w:rsidP="00F1172F">
      <w:pPr>
        <w:spacing w:before="100" w:after="100" w:line="240" w:lineRule="auto"/>
        <w:rPr>
          <w:rFonts w:cs="Times New Roman"/>
        </w:rPr>
      </w:pPr>
      <w:r>
        <w:rPr>
          <w:rFonts w:cs="Times New Roman"/>
        </w:rPr>
        <w:t xml:space="preserve">Create </w:t>
      </w:r>
      <w:r w:rsidR="00E8671B">
        <w:rPr>
          <w:rFonts w:cs="Times New Roman"/>
        </w:rPr>
        <w:t>a new profile that reflects</w:t>
      </w:r>
      <w:r>
        <w:rPr>
          <w:rFonts w:cs="Times New Roman"/>
        </w:rPr>
        <w:t xml:space="preserve"> the requirements of your processing facility.  </w:t>
      </w:r>
    </w:p>
    <w:p w:rsidR="008027B6" w:rsidRDefault="008027B6" w:rsidP="008027B6">
      <w:pPr>
        <w:spacing w:before="100" w:after="100" w:line="240" w:lineRule="auto"/>
        <w:jc w:val="center"/>
        <w:rPr>
          <w:rFonts w:cs="Times New Roman"/>
        </w:rPr>
      </w:pPr>
      <w:r>
        <w:rPr>
          <w:noProof/>
        </w:rPr>
        <w:drawing>
          <wp:inline distT="0" distB="0" distL="0" distR="0" wp14:anchorId="6F43AC00" wp14:editId="0330A58A">
            <wp:extent cx="3895725" cy="1636538"/>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02774" cy="1639499"/>
                    </a:xfrm>
                    <a:prstGeom prst="rect">
                      <a:avLst/>
                    </a:prstGeom>
                  </pic:spPr>
                </pic:pic>
              </a:graphicData>
            </a:graphic>
          </wp:inline>
        </w:drawing>
      </w:r>
    </w:p>
    <w:p w:rsidR="008027B6" w:rsidRDefault="008027B6" w:rsidP="00F1172F">
      <w:pPr>
        <w:spacing w:before="100" w:after="100" w:line="240" w:lineRule="auto"/>
        <w:rPr>
          <w:rFonts w:eastAsia="Times New Roman" w:cs="Times New Roman"/>
          <w:sz w:val="24"/>
        </w:rPr>
      </w:pPr>
      <w:r>
        <w:rPr>
          <w:rFonts w:eastAsia="Times New Roman" w:cs="Times New Roman"/>
          <w:sz w:val="24"/>
        </w:rPr>
        <w:t>Add a name to your new configuration, such as your plant and fishery.</w:t>
      </w:r>
    </w:p>
    <w:p w:rsidR="008027B6" w:rsidRDefault="008027B6" w:rsidP="008027B6">
      <w:pPr>
        <w:spacing w:before="100" w:after="100" w:line="240" w:lineRule="auto"/>
        <w:jc w:val="center"/>
        <w:rPr>
          <w:rFonts w:eastAsia="Times New Roman" w:cs="Times New Roman"/>
          <w:sz w:val="24"/>
        </w:rPr>
      </w:pPr>
      <w:r>
        <w:rPr>
          <w:noProof/>
        </w:rPr>
        <w:drawing>
          <wp:inline distT="0" distB="0" distL="0" distR="0" wp14:anchorId="504E19D5" wp14:editId="7F0C2963">
            <wp:extent cx="4161676" cy="1600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61676" cy="1600200"/>
                    </a:xfrm>
                    <a:prstGeom prst="rect">
                      <a:avLst/>
                    </a:prstGeom>
                  </pic:spPr>
                </pic:pic>
              </a:graphicData>
            </a:graphic>
          </wp:inline>
        </w:drawing>
      </w:r>
    </w:p>
    <w:p w:rsidR="008027B6" w:rsidRDefault="008027B6" w:rsidP="008027B6">
      <w:pPr>
        <w:spacing w:before="100" w:after="100" w:line="240" w:lineRule="auto"/>
        <w:rPr>
          <w:rFonts w:eastAsia="Times New Roman" w:cs="Times New Roman"/>
          <w:sz w:val="24"/>
        </w:rPr>
      </w:pPr>
      <w:r>
        <w:rPr>
          <w:rFonts w:eastAsia="Times New Roman" w:cs="Times New Roman"/>
          <w:sz w:val="24"/>
        </w:rPr>
        <w:t xml:space="preserve">Once you have named the Configuration Profile, you can </w:t>
      </w:r>
      <w:r w:rsidR="00AC18DC">
        <w:rPr>
          <w:rFonts w:eastAsia="Times New Roman" w:cs="Times New Roman"/>
          <w:sz w:val="24"/>
        </w:rPr>
        <w:t xml:space="preserve">use the wizard to walk through the settings.  Once you have completed all selections (Tally Table), click Finish which takes you back to the Installation Configuration dialog box.  Click OK, which opens the Installation of tLandings window space.  </w:t>
      </w:r>
    </w:p>
    <w:p w:rsidR="00AC18DC" w:rsidRDefault="00AC18DC" w:rsidP="008027B6">
      <w:pPr>
        <w:spacing w:before="100" w:after="100" w:line="240" w:lineRule="auto"/>
        <w:rPr>
          <w:rFonts w:eastAsia="Times New Roman" w:cs="Times New Roman"/>
          <w:sz w:val="24"/>
        </w:rPr>
      </w:pPr>
    </w:p>
    <w:p w:rsidR="00AC18DC" w:rsidRDefault="00AC18DC" w:rsidP="00AC18DC">
      <w:pPr>
        <w:spacing w:before="100" w:after="100" w:line="240" w:lineRule="auto"/>
        <w:jc w:val="center"/>
        <w:rPr>
          <w:rFonts w:eastAsia="Times New Roman" w:cs="Times New Roman"/>
          <w:sz w:val="24"/>
        </w:rPr>
      </w:pPr>
      <w:r>
        <w:rPr>
          <w:noProof/>
        </w:rPr>
        <w:drawing>
          <wp:inline distT="0" distB="0" distL="0" distR="0" wp14:anchorId="7234DFFE" wp14:editId="7F699D71">
            <wp:extent cx="5080245" cy="280987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82208" cy="2810961"/>
                    </a:xfrm>
                    <a:prstGeom prst="rect">
                      <a:avLst/>
                    </a:prstGeom>
                  </pic:spPr>
                </pic:pic>
              </a:graphicData>
            </a:graphic>
          </wp:inline>
        </w:drawing>
      </w:r>
    </w:p>
    <w:p w:rsidR="00AC18DC" w:rsidRDefault="00AC18DC" w:rsidP="00AC18DC">
      <w:pPr>
        <w:spacing w:before="100" w:after="100" w:line="240" w:lineRule="auto"/>
        <w:jc w:val="center"/>
        <w:rPr>
          <w:rFonts w:eastAsia="Times New Roman" w:cs="Times New Roman"/>
          <w:sz w:val="24"/>
        </w:rPr>
      </w:pPr>
    </w:p>
    <w:p w:rsidR="00AC18DC" w:rsidRDefault="00AC18DC" w:rsidP="00AC18DC">
      <w:pPr>
        <w:spacing w:before="100" w:after="100" w:line="240" w:lineRule="auto"/>
        <w:rPr>
          <w:rFonts w:eastAsia="Times New Roman" w:cs="Times New Roman"/>
          <w:sz w:val="24"/>
        </w:rPr>
      </w:pPr>
      <w:r>
        <w:rPr>
          <w:rFonts w:eastAsia="Times New Roman" w:cs="Times New Roman"/>
          <w:sz w:val="24"/>
        </w:rPr>
        <w:t xml:space="preserve">Click Install.  </w:t>
      </w:r>
    </w:p>
    <w:p w:rsidR="00AC18DC" w:rsidRDefault="00AC18DC" w:rsidP="00AC18DC">
      <w:pPr>
        <w:spacing w:before="100" w:after="100" w:line="240" w:lineRule="auto"/>
        <w:rPr>
          <w:rFonts w:eastAsia="Times New Roman" w:cs="Times New Roman"/>
          <w:sz w:val="24"/>
        </w:rPr>
      </w:pPr>
      <w:r>
        <w:rPr>
          <w:noProof/>
        </w:rPr>
        <w:drawing>
          <wp:inline distT="0" distB="0" distL="0" distR="0" wp14:anchorId="617CB7B7" wp14:editId="06E40B41">
            <wp:extent cx="5943600" cy="9112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911225"/>
                    </a:xfrm>
                    <a:prstGeom prst="rect">
                      <a:avLst/>
                    </a:prstGeom>
                  </pic:spPr>
                </pic:pic>
              </a:graphicData>
            </a:graphic>
          </wp:inline>
        </w:drawing>
      </w:r>
    </w:p>
    <w:p w:rsidR="00AC18DC" w:rsidRDefault="00AC18DC" w:rsidP="00AC18DC">
      <w:pPr>
        <w:spacing w:before="100" w:after="100" w:line="240" w:lineRule="auto"/>
        <w:rPr>
          <w:rFonts w:eastAsia="Times New Roman" w:cs="Times New Roman"/>
          <w:sz w:val="24"/>
        </w:rPr>
      </w:pPr>
    </w:p>
    <w:p w:rsidR="00AC18DC" w:rsidRDefault="00AC18DC" w:rsidP="00AC18DC">
      <w:pPr>
        <w:spacing w:before="100" w:after="100" w:line="240" w:lineRule="auto"/>
        <w:rPr>
          <w:rFonts w:eastAsia="Times New Roman" w:cs="Times New Roman"/>
          <w:sz w:val="24"/>
        </w:rPr>
      </w:pPr>
      <w:r>
        <w:rPr>
          <w:rFonts w:eastAsia="Times New Roman" w:cs="Times New Roman"/>
          <w:sz w:val="24"/>
        </w:rPr>
        <w:t xml:space="preserve">Close the PTI and reopen the thumb drive.  Review the tLandings reporting pages.  If they are not what is desired, close tLandings and open the PTI.  Locate the configuration profile, edit savings and save.  </w:t>
      </w:r>
    </w:p>
    <w:p w:rsidR="00AC18DC" w:rsidRDefault="00AC18DC" w:rsidP="00AC18DC">
      <w:pPr>
        <w:spacing w:before="100" w:after="100" w:line="240" w:lineRule="auto"/>
        <w:rPr>
          <w:rFonts w:eastAsia="Times New Roman" w:cs="Times New Roman"/>
          <w:sz w:val="24"/>
        </w:rPr>
      </w:pPr>
      <w:r>
        <w:rPr>
          <w:rFonts w:eastAsia="Times New Roman" w:cs="Times New Roman"/>
          <w:sz w:val="24"/>
        </w:rPr>
        <w:t>You can repeat this process until the configuration profile is accurate for your processing facility and for the specific fishery.</w:t>
      </w:r>
    </w:p>
    <w:p w:rsidR="008027B6" w:rsidRDefault="008027B6" w:rsidP="00F1172F">
      <w:pPr>
        <w:spacing w:before="100" w:after="100" w:line="240" w:lineRule="auto"/>
        <w:rPr>
          <w:rFonts w:eastAsia="Times New Roman" w:cs="Times New Roman"/>
          <w:sz w:val="24"/>
        </w:rPr>
      </w:pPr>
    </w:p>
    <w:p w:rsidR="000A4781" w:rsidRDefault="003106D4" w:rsidP="00F1172F">
      <w:pPr>
        <w:spacing w:before="100" w:after="100" w:line="240" w:lineRule="auto"/>
        <w:rPr>
          <w:rFonts w:eastAsia="Times New Roman" w:cs="Times New Roman"/>
          <w:sz w:val="24"/>
        </w:rPr>
      </w:pPr>
      <w:r w:rsidRPr="000A4781">
        <w:rPr>
          <w:rFonts w:eastAsia="Times New Roman" w:cs="Times New Roman"/>
          <w:sz w:val="24"/>
        </w:rPr>
        <w:t>Please follow procedures to</w:t>
      </w:r>
      <w:r w:rsidR="00C85741" w:rsidRPr="000A4781">
        <w:rPr>
          <w:rFonts w:eastAsia="Times New Roman" w:cs="Times New Roman"/>
          <w:sz w:val="24"/>
        </w:rPr>
        <w:t xml:space="preserve"> safely remove the thumb drive</w:t>
      </w:r>
      <w:r w:rsidRPr="000A4781">
        <w:rPr>
          <w:rFonts w:eastAsia="Times New Roman" w:cs="Times New Roman"/>
          <w:sz w:val="24"/>
        </w:rPr>
        <w:t xml:space="preserve">.  </w:t>
      </w:r>
      <w:r w:rsidR="00C85741" w:rsidRPr="000A4781">
        <w:rPr>
          <w:rFonts w:eastAsia="Times New Roman" w:cs="Times New Roman"/>
          <w:sz w:val="24"/>
        </w:rPr>
        <w:t xml:space="preserve">This may be done several different ways, but </w:t>
      </w:r>
      <w:r w:rsidR="00C85741" w:rsidRPr="000A4781">
        <w:rPr>
          <w:rFonts w:eastAsia="Times New Roman" w:cs="Times New Roman"/>
          <w:i/>
          <w:sz w:val="24"/>
        </w:rPr>
        <w:t>the</w:t>
      </w:r>
      <w:r w:rsidR="00C85741" w:rsidRPr="000A4781">
        <w:rPr>
          <w:rFonts w:eastAsia="Times New Roman" w:cs="Times New Roman"/>
          <w:sz w:val="24"/>
        </w:rPr>
        <w:t xml:space="preserve"> quickest and easiest </w:t>
      </w:r>
      <w:r w:rsidR="000A4781">
        <w:rPr>
          <w:rFonts w:eastAsia="Times New Roman" w:cs="Times New Roman"/>
          <w:sz w:val="24"/>
        </w:rPr>
        <w:t xml:space="preserve">method </w:t>
      </w:r>
      <w:r w:rsidR="00C85741" w:rsidRPr="000A4781">
        <w:rPr>
          <w:rFonts w:eastAsia="Times New Roman" w:cs="Times New Roman"/>
          <w:sz w:val="24"/>
        </w:rPr>
        <w:t xml:space="preserve">is to </w:t>
      </w:r>
      <w:r w:rsidR="00C85741" w:rsidRPr="000A4781">
        <w:rPr>
          <w:rFonts w:eastAsia="Times New Roman" w:cs="Times New Roman"/>
          <w:sz w:val="24"/>
          <w:u w:val="single"/>
        </w:rPr>
        <w:t>LEFT Click</w:t>
      </w:r>
      <w:r w:rsidR="00C85741" w:rsidRPr="000A4781">
        <w:rPr>
          <w:rFonts w:eastAsia="Times New Roman" w:cs="Times New Roman"/>
          <w:sz w:val="24"/>
        </w:rPr>
        <w:t xml:space="preserve"> on the “</w:t>
      </w:r>
      <w:r w:rsidR="00C85741" w:rsidRPr="000A4781">
        <w:rPr>
          <w:rFonts w:eastAsia="Times New Roman" w:cs="Times New Roman"/>
          <w:b/>
          <w:sz w:val="24"/>
        </w:rPr>
        <w:t>Safely Remove Hardware</w:t>
      </w:r>
      <w:r w:rsidR="00C85741" w:rsidRPr="000A4781">
        <w:rPr>
          <w:rFonts w:eastAsia="Times New Roman" w:cs="Times New Roman"/>
          <w:sz w:val="24"/>
        </w:rPr>
        <w:t>” icon in the system tray (lower right corner of task bar).</w:t>
      </w:r>
    </w:p>
    <w:p w:rsidR="000A4781" w:rsidRDefault="000A4781" w:rsidP="000A4781">
      <w:pPr>
        <w:spacing w:after="100" w:line="240" w:lineRule="auto"/>
        <w:rPr>
          <w:rFonts w:eastAsia="Times New Roman" w:cs="Times New Roman"/>
          <w:sz w:val="24"/>
        </w:rPr>
      </w:pPr>
    </w:p>
    <w:p w:rsidR="002901CC" w:rsidRPr="000A4781" w:rsidRDefault="00C85741" w:rsidP="000A4781">
      <w:pPr>
        <w:spacing w:before="100" w:after="100" w:line="240" w:lineRule="auto"/>
        <w:jc w:val="center"/>
        <w:rPr>
          <w:rFonts w:eastAsia="Times New Roman" w:cs="Times New Roman"/>
          <w:sz w:val="24"/>
        </w:rPr>
      </w:pPr>
      <w:r w:rsidRPr="000A4781">
        <w:object w:dxaOrig="4899" w:dyaOrig="1266">
          <v:rect id="rectole0000000009" o:spid="_x0000_i1026" style="width:245.25pt;height:63pt" o:ole="" o:preferrelative="t" stroked="f">
            <v:imagedata r:id="rId63" o:title=""/>
          </v:rect>
          <o:OLEObject Type="Embed" ProgID="StaticMetafile" ShapeID="rectole0000000009" DrawAspect="Content" ObjectID="_1581495768" r:id="rId64"/>
        </w:object>
      </w:r>
    </w:p>
    <w:p w:rsidR="002901CC" w:rsidRPr="000A4781" w:rsidRDefault="00D1448C">
      <w:pPr>
        <w:spacing w:before="100" w:after="100" w:line="240" w:lineRule="auto"/>
        <w:rPr>
          <w:rFonts w:eastAsia="Times New Roman" w:cs="Times New Roman"/>
          <w:sz w:val="24"/>
        </w:rPr>
      </w:pPr>
      <w:r>
        <w:rPr>
          <w:rFonts w:eastAsia="Times New Roman" w:cs="Times New Roman"/>
          <w:sz w:val="24"/>
        </w:rPr>
        <w:t xml:space="preserve">The tool </w:t>
      </w:r>
      <w:r w:rsidR="00C85741" w:rsidRPr="000A4781">
        <w:rPr>
          <w:rFonts w:eastAsia="Times New Roman" w:cs="Times New Roman"/>
          <w:sz w:val="24"/>
        </w:rPr>
        <w:t xml:space="preserve">will display a list of available devices.  </w:t>
      </w:r>
      <w:r w:rsidR="00C85741" w:rsidRPr="000A4781">
        <w:rPr>
          <w:rFonts w:eastAsia="Times New Roman" w:cs="Times New Roman"/>
          <w:b/>
          <w:sz w:val="24"/>
        </w:rPr>
        <w:t xml:space="preserve">Left click </w:t>
      </w:r>
      <w:r w:rsidR="00C85741" w:rsidRPr="000A4781">
        <w:rPr>
          <w:rFonts w:eastAsia="Times New Roman" w:cs="Times New Roman"/>
          <w:sz w:val="24"/>
        </w:rPr>
        <w:t xml:space="preserve">on the appropriate drive, </w:t>
      </w:r>
    </w:p>
    <w:p w:rsidR="002901CC" w:rsidRPr="000A4781" w:rsidRDefault="00C85741" w:rsidP="000A4781">
      <w:pPr>
        <w:spacing w:before="100" w:after="100" w:line="240" w:lineRule="auto"/>
        <w:jc w:val="center"/>
        <w:rPr>
          <w:rFonts w:eastAsia="Times New Roman" w:cs="Times New Roman"/>
          <w:sz w:val="24"/>
        </w:rPr>
      </w:pPr>
      <w:r w:rsidRPr="000A4781">
        <w:object w:dxaOrig="6359" w:dyaOrig="901">
          <v:rect id="rectole0000000010" o:spid="_x0000_i1027" style="width:318pt;height:45pt" o:ole="" o:preferrelative="t" stroked="f">
            <v:imagedata r:id="rId65" o:title=""/>
          </v:rect>
          <o:OLEObject Type="Embed" ProgID="StaticMetafile" ShapeID="rectole0000000010" DrawAspect="Content" ObjectID="_1581495769" r:id="rId66"/>
        </w:object>
      </w:r>
    </w:p>
    <w:p w:rsidR="002901CC" w:rsidRPr="000A4781" w:rsidRDefault="00C85741">
      <w:pPr>
        <w:spacing w:before="100" w:after="100" w:line="240" w:lineRule="auto"/>
        <w:rPr>
          <w:rFonts w:eastAsia="Times New Roman" w:cs="Times New Roman"/>
          <w:sz w:val="24"/>
        </w:rPr>
      </w:pPr>
      <w:r w:rsidRPr="000A4781">
        <w:rPr>
          <w:rFonts w:eastAsia="Times New Roman" w:cs="Times New Roman"/>
          <w:sz w:val="24"/>
        </w:rPr>
        <w:t>And the thumb drive can now be pulled out.</w:t>
      </w:r>
    </w:p>
    <w:p w:rsidR="002901CC" w:rsidRPr="000A4781" w:rsidRDefault="00C85741" w:rsidP="000A4781">
      <w:pPr>
        <w:spacing w:before="100" w:after="100" w:line="240" w:lineRule="auto"/>
        <w:jc w:val="center"/>
        <w:rPr>
          <w:rFonts w:eastAsia="Times New Roman" w:cs="Times New Roman"/>
          <w:sz w:val="24"/>
        </w:rPr>
      </w:pPr>
      <w:r w:rsidRPr="000A4781">
        <w:object w:dxaOrig="6791" w:dyaOrig="1610">
          <v:rect id="rectole0000000011" o:spid="_x0000_i1028" style="width:339.75pt;height:80.25pt" o:ole="" o:preferrelative="t" stroked="f">
            <v:imagedata r:id="rId67" o:title=""/>
          </v:rect>
          <o:OLEObject Type="Embed" ProgID="StaticMetafile" ShapeID="rectole0000000011" DrawAspect="Content" ObjectID="_1581495770" r:id="rId68"/>
        </w:object>
      </w:r>
    </w:p>
    <w:p w:rsidR="003106D4" w:rsidRPr="000A4781" w:rsidRDefault="00C85741">
      <w:pPr>
        <w:spacing w:before="100" w:after="100" w:line="240" w:lineRule="auto"/>
        <w:rPr>
          <w:rFonts w:eastAsia="Times New Roman" w:cs="Times New Roman"/>
          <w:sz w:val="24"/>
        </w:rPr>
      </w:pPr>
      <w:r w:rsidRPr="000A4781">
        <w:rPr>
          <w:rFonts w:eastAsia="Times New Roman" w:cs="Times New Roman"/>
          <w:sz w:val="24"/>
        </w:rPr>
        <w:t xml:space="preserve">The thumb drive is now ready to go into a plastic, sealable bag to give to the tender. Label the </w:t>
      </w:r>
      <w:r w:rsidR="003106D4" w:rsidRPr="000A4781">
        <w:rPr>
          <w:rFonts w:eastAsia="Times New Roman" w:cs="Times New Roman"/>
          <w:sz w:val="24"/>
        </w:rPr>
        <w:t>thumb drives with the name of the tender or buying station</w:t>
      </w:r>
      <w:r w:rsidR="00425A8F">
        <w:rPr>
          <w:rFonts w:eastAsia="Times New Roman" w:cs="Times New Roman"/>
          <w:sz w:val="24"/>
        </w:rPr>
        <w:t>, and TRAINING</w:t>
      </w:r>
      <w:r w:rsidR="003106D4" w:rsidRPr="000A4781">
        <w:rPr>
          <w:rFonts w:eastAsia="Times New Roman" w:cs="Times New Roman"/>
          <w:sz w:val="24"/>
        </w:rPr>
        <w:t xml:space="preserve">.  </w:t>
      </w:r>
      <w:r w:rsidRPr="000A4781">
        <w:rPr>
          <w:rFonts w:eastAsia="Times New Roman" w:cs="Times New Roman"/>
          <w:sz w:val="24"/>
        </w:rPr>
        <w:t xml:space="preserve">Do this immediately as you do not want to </w:t>
      </w:r>
      <w:r w:rsidR="00425A8F">
        <w:rPr>
          <w:rFonts w:eastAsia="Times New Roman" w:cs="Times New Roman"/>
          <w:sz w:val="24"/>
        </w:rPr>
        <w:t>mix a training thumb drive with production drives.</w:t>
      </w:r>
      <w:bookmarkStart w:id="0" w:name="_GoBack"/>
      <w:bookmarkEnd w:id="0"/>
    </w:p>
    <w:p w:rsidR="003106D4" w:rsidRPr="000A4781" w:rsidRDefault="003106D4">
      <w:pPr>
        <w:spacing w:before="100" w:after="100" w:line="240" w:lineRule="auto"/>
        <w:rPr>
          <w:rFonts w:eastAsia="Times New Roman" w:cs="Times New Roman"/>
          <w:sz w:val="24"/>
        </w:rPr>
      </w:pPr>
      <w:r w:rsidRPr="000A4781">
        <w:rPr>
          <w:rFonts w:eastAsia="Times New Roman" w:cs="Times New Roman"/>
          <w:sz w:val="24"/>
        </w:rPr>
        <w:t>You can now configure thumb drives for a different vess</w:t>
      </w:r>
      <w:r w:rsidR="00AD2211" w:rsidRPr="000A4781">
        <w:rPr>
          <w:rFonts w:eastAsia="Times New Roman" w:cs="Times New Roman"/>
          <w:sz w:val="24"/>
        </w:rPr>
        <w:t xml:space="preserve">el, using the same Configuration Profile or </w:t>
      </w:r>
      <w:r w:rsidR="00817FDF" w:rsidRPr="000A4781">
        <w:rPr>
          <w:rFonts w:eastAsia="Times New Roman" w:cs="Times New Roman"/>
          <w:sz w:val="24"/>
        </w:rPr>
        <w:t>a new profile</w:t>
      </w:r>
      <w:r w:rsidRPr="000A4781">
        <w:rPr>
          <w:rFonts w:eastAsia="Times New Roman" w:cs="Times New Roman"/>
          <w:sz w:val="24"/>
        </w:rPr>
        <w:t xml:space="preserve">.  </w:t>
      </w:r>
    </w:p>
    <w:p w:rsidR="00EB7D28" w:rsidRPr="000A4781" w:rsidRDefault="00EB7D28">
      <w:pPr>
        <w:spacing w:before="100" w:after="100" w:line="240" w:lineRule="auto"/>
        <w:rPr>
          <w:rFonts w:eastAsia="Times New Roman" w:cs="Times New Roman"/>
          <w:sz w:val="24"/>
        </w:rPr>
      </w:pPr>
    </w:p>
    <w:p w:rsidR="002901CC" w:rsidRPr="000A4781" w:rsidRDefault="002901CC">
      <w:pPr>
        <w:rPr>
          <w:rFonts w:eastAsia="Calibri" w:cs="Calibri"/>
        </w:rPr>
      </w:pPr>
    </w:p>
    <w:sectPr w:rsidR="002901CC" w:rsidRPr="000A4781">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FDC" w:rsidRDefault="00776FDC" w:rsidP="00A8621C">
      <w:pPr>
        <w:spacing w:after="0" w:line="240" w:lineRule="auto"/>
      </w:pPr>
      <w:r>
        <w:separator/>
      </w:r>
    </w:p>
  </w:endnote>
  <w:endnote w:type="continuationSeparator" w:id="0">
    <w:p w:rsidR="00776FDC" w:rsidRDefault="00776FDC" w:rsidP="00A8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606006"/>
      <w:docPartObj>
        <w:docPartGallery w:val="Page Numbers (Bottom of Page)"/>
        <w:docPartUnique/>
      </w:docPartObj>
    </w:sdtPr>
    <w:sdtEndPr>
      <w:rPr>
        <w:noProof/>
      </w:rPr>
    </w:sdtEndPr>
    <w:sdtContent>
      <w:p w:rsidR="00425A8F" w:rsidRDefault="00425A8F">
        <w:pPr>
          <w:pStyle w:val="Footer"/>
          <w:jc w:val="center"/>
        </w:pPr>
        <w:r>
          <w:fldChar w:fldCharType="begin"/>
        </w:r>
        <w:r>
          <w:instrText xml:space="preserve"> PAGE   \* MERGEFORMAT </w:instrText>
        </w:r>
        <w:r>
          <w:fldChar w:fldCharType="separate"/>
        </w:r>
        <w:r w:rsidR="00776FDC">
          <w:rPr>
            <w:noProof/>
          </w:rPr>
          <w:t>1</w:t>
        </w:r>
        <w:r>
          <w:rPr>
            <w:noProof/>
          </w:rPr>
          <w:fldChar w:fldCharType="end"/>
        </w:r>
      </w:p>
    </w:sdtContent>
  </w:sdt>
  <w:p w:rsidR="00A8621C" w:rsidRDefault="00A86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FDC" w:rsidRDefault="00776FDC" w:rsidP="00A8621C">
      <w:pPr>
        <w:spacing w:after="0" w:line="240" w:lineRule="auto"/>
      </w:pPr>
      <w:r>
        <w:separator/>
      </w:r>
    </w:p>
  </w:footnote>
  <w:footnote w:type="continuationSeparator" w:id="0">
    <w:p w:rsidR="00776FDC" w:rsidRDefault="00776FDC" w:rsidP="00A862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C45E9"/>
    <w:multiLevelType w:val="hybridMultilevel"/>
    <w:tmpl w:val="E8D6E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1CC"/>
    <w:rsid w:val="00003826"/>
    <w:rsid w:val="00051009"/>
    <w:rsid w:val="0006114E"/>
    <w:rsid w:val="00077547"/>
    <w:rsid w:val="000A4781"/>
    <w:rsid w:val="000C6560"/>
    <w:rsid w:val="000D0A66"/>
    <w:rsid w:val="0012156D"/>
    <w:rsid w:val="00133BE6"/>
    <w:rsid w:val="00134EE0"/>
    <w:rsid w:val="00161EA1"/>
    <w:rsid w:val="00192A40"/>
    <w:rsid w:val="001C20F5"/>
    <w:rsid w:val="001D0102"/>
    <w:rsid w:val="00216357"/>
    <w:rsid w:val="002178E4"/>
    <w:rsid w:val="002901CC"/>
    <w:rsid w:val="002D4F37"/>
    <w:rsid w:val="003106D4"/>
    <w:rsid w:val="00327C75"/>
    <w:rsid w:val="003A00D4"/>
    <w:rsid w:val="003C554A"/>
    <w:rsid w:val="003D3F77"/>
    <w:rsid w:val="003D6357"/>
    <w:rsid w:val="00416357"/>
    <w:rsid w:val="00425A8F"/>
    <w:rsid w:val="00432521"/>
    <w:rsid w:val="004560C6"/>
    <w:rsid w:val="004C2EB1"/>
    <w:rsid w:val="004D77FC"/>
    <w:rsid w:val="004F5AAC"/>
    <w:rsid w:val="004F5C87"/>
    <w:rsid w:val="0057538F"/>
    <w:rsid w:val="00584602"/>
    <w:rsid w:val="005B34F9"/>
    <w:rsid w:val="005E559D"/>
    <w:rsid w:val="005E5D33"/>
    <w:rsid w:val="00640AC1"/>
    <w:rsid w:val="0065051B"/>
    <w:rsid w:val="00667362"/>
    <w:rsid w:val="00683701"/>
    <w:rsid w:val="006D0EB0"/>
    <w:rsid w:val="006E0052"/>
    <w:rsid w:val="006F1B48"/>
    <w:rsid w:val="00755DA3"/>
    <w:rsid w:val="00776FDC"/>
    <w:rsid w:val="007E6536"/>
    <w:rsid w:val="007F55F9"/>
    <w:rsid w:val="008027B6"/>
    <w:rsid w:val="00817FDF"/>
    <w:rsid w:val="00823FAD"/>
    <w:rsid w:val="0082423A"/>
    <w:rsid w:val="00832478"/>
    <w:rsid w:val="00860E29"/>
    <w:rsid w:val="008B7905"/>
    <w:rsid w:val="00917E11"/>
    <w:rsid w:val="0095519D"/>
    <w:rsid w:val="00977DB0"/>
    <w:rsid w:val="009B75D6"/>
    <w:rsid w:val="00A144DD"/>
    <w:rsid w:val="00A237BA"/>
    <w:rsid w:val="00A8621C"/>
    <w:rsid w:val="00AB11E9"/>
    <w:rsid w:val="00AC18DC"/>
    <w:rsid w:val="00AD2211"/>
    <w:rsid w:val="00AD7378"/>
    <w:rsid w:val="00B06135"/>
    <w:rsid w:val="00BF0E41"/>
    <w:rsid w:val="00C075EE"/>
    <w:rsid w:val="00C10C6A"/>
    <w:rsid w:val="00C3225D"/>
    <w:rsid w:val="00C64C3C"/>
    <w:rsid w:val="00C85741"/>
    <w:rsid w:val="00C90702"/>
    <w:rsid w:val="00CB2F77"/>
    <w:rsid w:val="00CC27E3"/>
    <w:rsid w:val="00CF3B8C"/>
    <w:rsid w:val="00D1448C"/>
    <w:rsid w:val="00D8494B"/>
    <w:rsid w:val="00E15322"/>
    <w:rsid w:val="00E44D37"/>
    <w:rsid w:val="00E8671B"/>
    <w:rsid w:val="00EA6437"/>
    <w:rsid w:val="00EB7D28"/>
    <w:rsid w:val="00F047DB"/>
    <w:rsid w:val="00F1172F"/>
    <w:rsid w:val="00F34EEA"/>
    <w:rsid w:val="00F5799A"/>
    <w:rsid w:val="00F639F4"/>
    <w:rsid w:val="00FA2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547"/>
    <w:rPr>
      <w:rFonts w:ascii="Tahoma" w:hAnsi="Tahoma" w:cs="Tahoma"/>
      <w:sz w:val="16"/>
      <w:szCs w:val="16"/>
    </w:rPr>
  </w:style>
  <w:style w:type="paragraph" w:styleId="Header">
    <w:name w:val="header"/>
    <w:basedOn w:val="Normal"/>
    <w:link w:val="HeaderChar"/>
    <w:uiPriority w:val="99"/>
    <w:unhideWhenUsed/>
    <w:rsid w:val="00A862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21C"/>
  </w:style>
  <w:style w:type="paragraph" w:styleId="Footer">
    <w:name w:val="footer"/>
    <w:basedOn w:val="Normal"/>
    <w:link w:val="FooterChar"/>
    <w:uiPriority w:val="99"/>
    <w:unhideWhenUsed/>
    <w:rsid w:val="00A862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21C"/>
  </w:style>
  <w:style w:type="paragraph" w:styleId="ListParagraph">
    <w:name w:val="List Paragraph"/>
    <w:basedOn w:val="Normal"/>
    <w:uiPriority w:val="34"/>
    <w:qFormat/>
    <w:rsid w:val="00650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oleObject" Target="embeddings/oleObject4.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oleObject" Target="embeddings/oleObject2.bin"/><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2325</Words>
  <Characters>13254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15548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Gail (DFG)</dc:creator>
  <cp:lastModifiedBy>Windows User</cp:lastModifiedBy>
  <cp:revision>2</cp:revision>
  <cp:lastPrinted>2017-04-23T19:06:00Z</cp:lastPrinted>
  <dcterms:created xsi:type="dcterms:W3CDTF">2018-03-02T20:36:00Z</dcterms:created>
  <dcterms:modified xsi:type="dcterms:W3CDTF">2018-03-02T20:36:00Z</dcterms:modified>
</cp:coreProperties>
</file>